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854F" w14:textId="592A11D2" w:rsidR="00A7741C" w:rsidRDefault="00A7741C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DFA8B91" wp14:editId="29799CCA">
            <wp:extent cx="3352800" cy="860853"/>
            <wp:effectExtent l="0" t="0" r="0" b="0"/>
            <wp:docPr id="550641170" name="Picture 1" descr="A black and red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641170" name="Picture 1" descr="A black and red square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370" cy="87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00C7A" w14:textId="48BF27F0" w:rsidR="004D6C85" w:rsidRDefault="00276AD2">
      <w:pPr>
        <w:rPr>
          <w:b/>
          <w:bCs/>
        </w:rPr>
      </w:pPr>
      <w:r>
        <w:rPr>
          <w:b/>
          <w:bCs/>
        </w:rPr>
        <w:t>Local Visitor Economy Partnership board meeting</w:t>
      </w:r>
    </w:p>
    <w:p w14:paraId="70CA8B72" w14:textId="531E5329" w:rsidR="004649EF" w:rsidRDefault="004649EF">
      <w:pPr>
        <w:rPr>
          <w:b/>
          <w:bCs/>
        </w:rPr>
      </w:pPr>
      <w:r>
        <w:rPr>
          <w:b/>
          <w:bCs/>
        </w:rPr>
        <w:t>11</w:t>
      </w:r>
      <w:r w:rsidR="00AC50D8">
        <w:rPr>
          <w:b/>
          <w:bCs/>
        </w:rPr>
        <w:t>am-1</w:t>
      </w:r>
      <w:r w:rsidR="00272740">
        <w:rPr>
          <w:b/>
          <w:bCs/>
        </w:rPr>
        <w:t>.30</w:t>
      </w:r>
      <w:r w:rsidR="00AC50D8">
        <w:rPr>
          <w:b/>
          <w:bCs/>
        </w:rPr>
        <w:t xml:space="preserve">pm, </w:t>
      </w:r>
      <w:r w:rsidR="00272740">
        <w:rPr>
          <w:b/>
          <w:bCs/>
        </w:rPr>
        <w:t>Tuesday</w:t>
      </w:r>
      <w:r w:rsidR="00AC50D8">
        <w:rPr>
          <w:b/>
          <w:bCs/>
        </w:rPr>
        <w:t xml:space="preserve">, </w:t>
      </w:r>
      <w:r w:rsidR="00272740">
        <w:rPr>
          <w:b/>
          <w:bCs/>
        </w:rPr>
        <w:t>March 10, 2026</w:t>
      </w:r>
    </w:p>
    <w:p w14:paraId="515F96AA" w14:textId="5C066AF3" w:rsidR="00DD6114" w:rsidRPr="00DD6114" w:rsidRDefault="00EC03F8" w:rsidP="00DD6114">
      <w:pPr>
        <w:rPr>
          <w:b/>
          <w:bCs/>
        </w:rPr>
      </w:pPr>
      <w:r>
        <w:rPr>
          <w:b/>
          <w:bCs/>
        </w:rPr>
        <w:t>Face-to-face meeting at Newmarket</w:t>
      </w:r>
      <w:r w:rsidR="00DD6114" w:rsidRPr="00DD6114">
        <w:rPr>
          <w:b/>
          <w:bCs/>
        </w:rPr>
        <w:t xml:space="preserve"> </w:t>
      </w:r>
    </w:p>
    <w:p w14:paraId="3C00873D" w14:textId="77777777" w:rsidR="00DD6114" w:rsidRPr="00E27E7A" w:rsidRDefault="00DD6114" w:rsidP="00E27E7A">
      <w:pPr>
        <w:rPr>
          <w:b/>
          <w:bCs/>
        </w:rPr>
      </w:pPr>
    </w:p>
    <w:p w14:paraId="60939C65" w14:textId="0231C6BA" w:rsidR="006200AA" w:rsidRPr="00873644" w:rsidRDefault="00912F68" w:rsidP="00873644">
      <w:pPr>
        <w:pStyle w:val="ListParagraph"/>
        <w:numPr>
          <w:ilvl w:val="0"/>
          <w:numId w:val="13"/>
        </w:numPr>
        <w:rPr>
          <w:b/>
          <w:bCs/>
        </w:rPr>
      </w:pPr>
      <w:r w:rsidRPr="00873644">
        <w:rPr>
          <w:b/>
          <w:bCs/>
        </w:rPr>
        <w:t>Welcome</w:t>
      </w:r>
    </w:p>
    <w:p w14:paraId="07660E36" w14:textId="1393C01E" w:rsidR="006200AA" w:rsidRDefault="006200AA" w:rsidP="006200AA">
      <w:pPr>
        <w:rPr>
          <w:b/>
          <w:bCs/>
        </w:rPr>
      </w:pPr>
      <w:r>
        <w:rPr>
          <w:b/>
          <w:bCs/>
        </w:rPr>
        <w:t xml:space="preserve">Apologies: </w:t>
      </w:r>
      <w:r w:rsidR="00C81343">
        <w:rPr>
          <w:b/>
          <w:bCs/>
        </w:rPr>
        <w:t xml:space="preserve">Lee Walker, Rachel </w:t>
      </w:r>
      <w:r w:rsidR="00E120F8">
        <w:rPr>
          <w:b/>
          <w:bCs/>
        </w:rPr>
        <w:t>B</w:t>
      </w:r>
      <w:r w:rsidR="00C81343">
        <w:rPr>
          <w:b/>
          <w:bCs/>
        </w:rPr>
        <w:t>unn, Tom Blofeld, David Metherell, Roberta Wilner, Will Wright</w:t>
      </w:r>
      <w:r w:rsidR="00BA1556">
        <w:rPr>
          <w:b/>
          <w:bCs/>
        </w:rPr>
        <w:t>.</w:t>
      </w:r>
    </w:p>
    <w:p w14:paraId="012FB463" w14:textId="2993CC75" w:rsidR="00CA2180" w:rsidRPr="00B426EB" w:rsidRDefault="003902B7" w:rsidP="00BA1556">
      <w:pPr>
        <w:rPr>
          <w:b/>
          <w:bCs/>
        </w:rPr>
      </w:pPr>
      <w:r>
        <w:rPr>
          <w:b/>
          <w:bCs/>
        </w:rPr>
        <w:t>Minutes of previous meeting</w:t>
      </w:r>
      <w:r w:rsidR="00BA1556">
        <w:rPr>
          <w:b/>
          <w:bCs/>
        </w:rPr>
        <w:t xml:space="preserve">: </w:t>
      </w:r>
      <w:r w:rsidR="00E019EF">
        <w:rPr>
          <w:b/>
          <w:bCs/>
        </w:rPr>
        <w:t>Approved</w:t>
      </w:r>
    </w:p>
    <w:p w14:paraId="27690B27" w14:textId="0AFE847A" w:rsidR="00407A62" w:rsidRPr="00873644" w:rsidRDefault="00053A54" w:rsidP="00873644">
      <w:pPr>
        <w:pStyle w:val="ListParagraph"/>
        <w:numPr>
          <w:ilvl w:val="0"/>
          <w:numId w:val="13"/>
        </w:numPr>
        <w:rPr>
          <w:b/>
          <w:bCs/>
          <w:color w:val="FF0000"/>
        </w:rPr>
      </w:pPr>
      <w:r w:rsidRPr="00873644">
        <w:rPr>
          <w:b/>
          <w:bCs/>
        </w:rPr>
        <w:t>Executive Director’s report</w:t>
      </w:r>
      <w:r w:rsidR="003C20B3" w:rsidRPr="00873644">
        <w:rPr>
          <w:b/>
          <w:bCs/>
        </w:rPr>
        <w:t xml:space="preserve"> </w:t>
      </w:r>
      <w:r w:rsidR="00BA1556" w:rsidRPr="00873644">
        <w:rPr>
          <w:b/>
          <w:bCs/>
        </w:rPr>
        <w:t>–</w:t>
      </w:r>
      <w:r w:rsidR="003C20B3" w:rsidRPr="00873644">
        <w:rPr>
          <w:b/>
          <w:bCs/>
        </w:rPr>
        <w:t xml:space="preserve"> </w:t>
      </w:r>
      <w:r w:rsidR="009535B3" w:rsidRPr="00873644">
        <w:rPr>
          <w:b/>
          <w:bCs/>
        </w:rPr>
        <w:t>Upda</w:t>
      </w:r>
      <w:r w:rsidR="009B41D7" w:rsidRPr="00873644">
        <w:rPr>
          <w:b/>
          <w:bCs/>
        </w:rPr>
        <w:t>t</w:t>
      </w:r>
      <w:r w:rsidR="009535B3" w:rsidRPr="00873644">
        <w:rPr>
          <w:b/>
          <w:bCs/>
        </w:rPr>
        <w:t>e</w:t>
      </w:r>
      <w:r w:rsidR="00BA1556" w:rsidRPr="00873644">
        <w:rPr>
          <w:b/>
          <w:bCs/>
        </w:rPr>
        <w:t xml:space="preserve"> (attached)</w:t>
      </w:r>
    </w:p>
    <w:p w14:paraId="4AD47E0F" w14:textId="25BCCC57" w:rsidR="009B533E" w:rsidRDefault="00FB24ED">
      <w:r>
        <w:t xml:space="preserve">2024 </w:t>
      </w:r>
      <w:r w:rsidR="00916CB0">
        <w:t>had</w:t>
      </w:r>
      <w:r>
        <w:t xml:space="preserve"> record </w:t>
      </w:r>
      <w:r w:rsidR="00916CB0">
        <w:t>value and employment in our</w:t>
      </w:r>
      <w:r>
        <w:t xml:space="preserve"> visitor economy</w:t>
      </w:r>
      <w:r w:rsidR="00EC0848">
        <w:t xml:space="preserve"> </w:t>
      </w:r>
      <w:r w:rsidR="00916CB0">
        <w:t>but likely to be a high</w:t>
      </w:r>
      <w:r w:rsidR="00E14007">
        <w:t>-</w:t>
      </w:r>
      <w:r w:rsidR="00916CB0">
        <w:t>wa</w:t>
      </w:r>
      <w:r w:rsidR="009B533E">
        <w:t>t</w:t>
      </w:r>
      <w:r w:rsidR="00916CB0">
        <w:t xml:space="preserve">er mark because of pressure on tourism SMEs and </w:t>
      </w:r>
      <w:r w:rsidR="009B533E">
        <w:t xml:space="preserve">the </w:t>
      </w:r>
      <w:proofErr w:type="gramStart"/>
      <w:r w:rsidR="009B533E">
        <w:t>cost of living</w:t>
      </w:r>
      <w:proofErr w:type="gramEnd"/>
      <w:r w:rsidR="009B533E">
        <w:t xml:space="preserve"> crisis for customers.</w:t>
      </w:r>
    </w:p>
    <w:p w14:paraId="4734CCDB" w14:textId="49196163" w:rsidR="0047254C" w:rsidRDefault="0047254C">
      <w:r>
        <w:t xml:space="preserve">The LVEP has a focused </w:t>
      </w:r>
      <w:r w:rsidR="0020492D">
        <w:t>range of objectives:</w:t>
      </w:r>
    </w:p>
    <w:p w14:paraId="126C4616" w14:textId="77777777" w:rsidR="0020492D" w:rsidRDefault="0020492D" w:rsidP="0020492D">
      <w:pPr>
        <w:pStyle w:val="ListParagraph"/>
        <w:numPr>
          <w:ilvl w:val="0"/>
          <w:numId w:val="16"/>
        </w:numPr>
      </w:pPr>
      <w:r>
        <w:t>Develop year-round visitor economy</w:t>
      </w:r>
    </w:p>
    <w:p w14:paraId="5EC96214" w14:textId="77777777" w:rsidR="0020492D" w:rsidRDefault="0020492D" w:rsidP="0020492D">
      <w:pPr>
        <w:pStyle w:val="ListParagraph"/>
        <w:numPr>
          <w:ilvl w:val="0"/>
          <w:numId w:val="16"/>
        </w:numPr>
      </w:pPr>
      <w:r>
        <w:t>Spread demand seasonally and geographically</w:t>
      </w:r>
    </w:p>
    <w:p w14:paraId="6EC479EC" w14:textId="77777777" w:rsidR="0020492D" w:rsidRDefault="0020492D" w:rsidP="0020492D">
      <w:pPr>
        <w:pStyle w:val="ListParagraph"/>
        <w:numPr>
          <w:ilvl w:val="0"/>
          <w:numId w:val="16"/>
        </w:numPr>
      </w:pPr>
      <w:r>
        <w:t>Increase the value of tourism</w:t>
      </w:r>
    </w:p>
    <w:p w14:paraId="028638B7" w14:textId="77777777" w:rsidR="0020492D" w:rsidRDefault="0020492D" w:rsidP="0020492D">
      <w:pPr>
        <w:pStyle w:val="ListParagraph"/>
        <w:numPr>
          <w:ilvl w:val="0"/>
          <w:numId w:val="16"/>
        </w:numPr>
      </w:pPr>
      <w:r>
        <w:t>Value over Volume</w:t>
      </w:r>
    </w:p>
    <w:p w14:paraId="723A8032" w14:textId="77777777" w:rsidR="0020492D" w:rsidRDefault="0020492D" w:rsidP="0020492D">
      <w:pPr>
        <w:pStyle w:val="ListParagraph"/>
        <w:numPr>
          <w:ilvl w:val="0"/>
          <w:numId w:val="16"/>
        </w:numPr>
      </w:pPr>
      <w:r>
        <w:t xml:space="preserve">Attract new staying visitors </w:t>
      </w:r>
    </w:p>
    <w:p w14:paraId="4954F574" w14:textId="77777777" w:rsidR="0020492D" w:rsidRDefault="0020492D" w:rsidP="0020492D">
      <w:pPr>
        <w:pStyle w:val="ListParagraph"/>
        <w:numPr>
          <w:ilvl w:val="0"/>
          <w:numId w:val="16"/>
        </w:numPr>
      </w:pPr>
      <w:r>
        <w:t>Target 25-44 pre-nesters – more disposable income, can travel when they want</w:t>
      </w:r>
    </w:p>
    <w:p w14:paraId="5B593449" w14:textId="77777777" w:rsidR="0020492D" w:rsidRDefault="0020492D" w:rsidP="0020492D">
      <w:pPr>
        <w:pStyle w:val="ListParagraph"/>
        <w:numPr>
          <w:ilvl w:val="0"/>
          <w:numId w:val="16"/>
        </w:numPr>
      </w:pPr>
      <w:r>
        <w:t>Embed ‘Naturally – A Welcome for All’</w:t>
      </w:r>
    </w:p>
    <w:p w14:paraId="1011F445" w14:textId="0837C9DC" w:rsidR="0020492D" w:rsidRDefault="0020492D" w:rsidP="0020492D">
      <w:pPr>
        <w:pStyle w:val="ListParagraph"/>
        <w:numPr>
          <w:ilvl w:val="0"/>
          <w:numId w:val="16"/>
        </w:numPr>
      </w:pPr>
      <w:r>
        <w:t>Progress DMP key Action Priorities</w:t>
      </w:r>
    </w:p>
    <w:p w14:paraId="15087025" w14:textId="0494F47F" w:rsidR="00CE6061" w:rsidRDefault="0020492D">
      <w:r>
        <w:t>A k</w:t>
      </w:r>
      <w:r w:rsidR="00EC0848">
        <w:t xml:space="preserve">ey objective is </w:t>
      </w:r>
      <w:r w:rsidR="00732750">
        <w:t>increasing the value of a tourist</w:t>
      </w:r>
      <w:r w:rsidR="00CE6061">
        <w:t xml:space="preserve"> </w:t>
      </w:r>
      <w:r w:rsidR="00444942">
        <w:t>and attracting them year-round. It was highlighted that the average spend per day per visitor is £55 in Suffolk, £65 in Cornwall and £</w:t>
      </w:r>
      <w:r w:rsidR="00CE6061">
        <w:t xml:space="preserve">125 in Cornwall. </w:t>
      </w:r>
      <w:r w:rsidR="00CD16E2">
        <w:t>By every yardstick we beat Cornwall, except on the value of a tourist.</w:t>
      </w:r>
    </w:p>
    <w:p w14:paraId="0E32DDB9" w14:textId="5070CA4A" w:rsidR="006F1251" w:rsidRDefault="004C5B9A">
      <w:r>
        <w:t>G</w:t>
      </w:r>
      <w:r w:rsidR="00E14007">
        <w:t>reater Anglia’s UNLONDON</w:t>
      </w:r>
      <w:r>
        <w:t xml:space="preserve"> focus groups revealed that</w:t>
      </w:r>
      <w:r w:rsidR="00E83646">
        <w:t xml:space="preserve"> there is a potential pre-nester </w:t>
      </w:r>
      <w:r w:rsidR="006F1251">
        <w:t>audience who have low awareness of Suffolk and Norfolk but could be attracted.</w:t>
      </w:r>
    </w:p>
    <w:p w14:paraId="5D90CBEC" w14:textId="48430A87" w:rsidR="00506224" w:rsidRDefault="00506224">
      <w:r>
        <w:t xml:space="preserve">All LVEP groups </w:t>
      </w:r>
      <w:r w:rsidR="004D1DC1">
        <w:t xml:space="preserve">are </w:t>
      </w:r>
      <w:r>
        <w:t>in place</w:t>
      </w:r>
      <w:r w:rsidR="005F649B">
        <w:t xml:space="preserve"> and feed</w:t>
      </w:r>
      <w:r w:rsidR="004D1DC1">
        <w:t>ing</w:t>
      </w:r>
      <w:r w:rsidR="005F649B">
        <w:t xml:space="preserve"> into LVEP board</w:t>
      </w:r>
      <w:r w:rsidR="00E95A20">
        <w:t>, with the DMP Group of sub-group chairs being a conduit between the two.</w:t>
      </w:r>
    </w:p>
    <w:p w14:paraId="3AF9F8D8" w14:textId="609F2A44" w:rsidR="005F649B" w:rsidRDefault="00CE42DD">
      <w:r>
        <w:t xml:space="preserve">New digital infrastructure launched and targets pre nesters and a key focus is inclusivity and accessibility. </w:t>
      </w:r>
      <w:r w:rsidR="008337A0">
        <w:t xml:space="preserve">The website imagery is focused on the </w:t>
      </w:r>
      <w:r w:rsidR="00856E8C">
        <w:t xml:space="preserve">22-45 pre-nester market. </w:t>
      </w:r>
      <w:r w:rsidR="005116E7">
        <w:t xml:space="preserve">Synergy between sites now enables consumers to switch between </w:t>
      </w:r>
      <w:r w:rsidR="003F7B68">
        <w:t xml:space="preserve">sites seamlessly. </w:t>
      </w:r>
      <w:r w:rsidR="001A428C">
        <w:t xml:space="preserve">Customer Experience (CX) </w:t>
      </w:r>
      <w:r w:rsidR="004223F7">
        <w:t>is</w:t>
      </w:r>
      <w:r w:rsidR="001A428C">
        <w:t xml:space="preserve"> improved by having destination geographies driven by SEO and AI searches rather than arbit</w:t>
      </w:r>
      <w:r w:rsidR="00931F60">
        <w:t>rary geographies of local authorities. Destinations work like a Venn Diagram rather than hard lines.</w:t>
      </w:r>
    </w:p>
    <w:p w14:paraId="22AFE4CE" w14:textId="338D9515" w:rsidR="00DF5F2E" w:rsidRDefault="00DF5F2E">
      <w:r w:rsidRPr="00DF5F2E">
        <w:t xml:space="preserve">‘Traditional tourism’ is </w:t>
      </w:r>
      <w:r w:rsidR="00CC29CC">
        <w:t>still a</w:t>
      </w:r>
      <w:r w:rsidRPr="00DF5F2E">
        <w:t>n underpinning element – attractions, families etc still a key part</w:t>
      </w:r>
    </w:p>
    <w:p w14:paraId="1D9F8CE6" w14:textId="55966310" w:rsidR="00A90172" w:rsidRDefault="000D68F8">
      <w:r>
        <w:lastRenderedPageBreak/>
        <w:t>T</w:t>
      </w:r>
      <w:r w:rsidR="00C348ED">
        <w:t xml:space="preserve">he foundational work is </w:t>
      </w:r>
      <w:proofErr w:type="gramStart"/>
      <w:r w:rsidR="00C348ED">
        <w:t>complete</w:t>
      </w:r>
      <w:proofErr w:type="gramEnd"/>
      <w:r w:rsidR="00C348ED">
        <w:t xml:space="preserve"> and </w:t>
      </w:r>
      <w:r w:rsidR="007A6B02">
        <w:t xml:space="preserve">we now are moving into the next stage of </w:t>
      </w:r>
      <w:r w:rsidR="00AE536A">
        <w:t xml:space="preserve">expanding on the current content, building </w:t>
      </w:r>
      <w:r w:rsidR="00416670">
        <w:t xml:space="preserve">membership and </w:t>
      </w:r>
      <w:r w:rsidR="007A6B02">
        <w:t xml:space="preserve">targeted </w:t>
      </w:r>
      <w:r w:rsidR="00AE536A">
        <w:t>campaigns and marketing.</w:t>
      </w:r>
    </w:p>
    <w:p w14:paraId="22131C4B" w14:textId="5376C9AA" w:rsidR="009145E5" w:rsidRDefault="009145E5">
      <w:r>
        <w:t>LVEP membership is now live</w:t>
      </w:r>
      <w:r w:rsidR="00EE3D5F">
        <w:t xml:space="preserve"> – all businesses go in Visit East of England and then </w:t>
      </w:r>
      <w:r w:rsidR="0031749D">
        <w:t>choose to go on either Visit Suffolk or Visit Suffolk as well.</w:t>
      </w:r>
    </w:p>
    <w:p w14:paraId="3DF5D120" w14:textId="038DDC9C" w:rsidR="000044BE" w:rsidRDefault="000044BE" w:rsidP="000044BE">
      <w:r>
        <w:t>Travel Trade development – planning stakeholder workshop with VisitBritain, building itineraries, and progressing a dedicated Travel Trade website.</w:t>
      </w:r>
      <w:r w:rsidR="00B11C39">
        <w:t xml:space="preserve"> We will host a meeting with the DMOs.</w:t>
      </w:r>
      <w:r w:rsidR="00DB1E48">
        <w:t xml:space="preserve"> The LVEP would like to recruit a day-a-week </w:t>
      </w:r>
      <w:r w:rsidR="007F321F">
        <w:t>travel trade consultant to guide this work.</w:t>
      </w:r>
    </w:p>
    <w:p w14:paraId="2C3F7AAE" w14:textId="681FCCC5" w:rsidR="002573EB" w:rsidRDefault="007F321F" w:rsidP="000044BE">
      <w:r>
        <w:t xml:space="preserve">The LVEP would like to develop a new suite of Naturally films to support </w:t>
      </w:r>
      <w:r w:rsidR="002573EB">
        <w:t>the placemaking brand, using the five pillars</w:t>
      </w:r>
      <w:r w:rsidR="00DA0E6C">
        <w:t xml:space="preserve">, employ a PR support, </w:t>
      </w:r>
      <w:r w:rsidR="00AD2645">
        <w:t>initiate a ‘</w:t>
      </w:r>
      <w:r w:rsidR="005B5FBD">
        <w:t xml:space="preserve">sunset campaign’ on the 125k database and use a paid for campaign to build it back with </w:t>
      </w:r>
      <w:r w:rsidR="0092459D">
        <w:t xml:space="preserve">an </w:t>
      </w:r>
      <w:r w:rsidR="005B5FBD">
        <w:t xml:space="preserve">active and engaged </w:t>
      </w:r>
      <w:r w:rsidR="0092459D">
        <w:t>audience, and launch a late Summer-Autumn campaign ‘Home of the Harvest’ using the Naturally placemaking brand.</w:t>
      </w:r>
    </w:p>
    <w:p w14:paraId="4FC7DD21" w14:textId="5E110874" w:rsidR="00E64595" w:rsidRPr="005469E4" w:rsidRDefault="0092459D">
      <w:r>
        <w:t xml:space="preserve">Ultimately, with the sector suffering </w:t>
      </w:r>
      <w:r w:rsidR="00E019EF">
        <w:t>currently</w:t>
      </w:r>
      <w:r>
        <w:t>, what businesses need is marketing activity to attract new staying visitors to the region.</w:t>
      </w:r>
    </w:p>
    <w:p w14:paraId="6EA85DF7" w14:textId="026677C8" w:rsidR="001C5564" w:rsidRPr="005E37AC" w:rsidRDefault="004D3918" w:rsidP="00FA52A9">
      <w:pPr>
        <w:pStyle w:val="ListParagraph"/>
        <w:numPr>
          <w:ilvl w:val="0"/>
          <w:numId w:val="13"/>
        </w:numPr>
        <w:rPr>
          <w:b/>
          <w:bCs/>
        </w:rPr>
      </w:pPr>
      <w:r w:rsidRPr="00FA52A9">
        <w:rPr>
          <w:b/>
          <w:bCs/>
        </w:rPr>
        <w:t>VisitEngland</w:t>
      </w:r>
      <w:r w:rsidR="001C5564" w:rsidRPr="00FA52A9">
        <w:rPr>
          <w:b/>
          <w:bCs/>
        </w:rPr>
        <w:t>/VisitBritain</w:t>
      </w:r>
      <w:r w:rsidRPr="00FA52A9">
        <w:rPr>
          <w:b/>
          <w:bCs/>
        </w:rPr>
        <w:t xml:space="preserve"> </w:t>
      </w:r>
      <w:r w:rsidR="002B6060" w:rsidRPr="00FA52A9">
        <w:rPr>
          <w:b/>
          <w:bCs/>
        </w:rPr>
        <w:t xml:space="preserve">– </w:t>
      </w:r>
      <w:r w:rsidR="001C5564" w:rsidRPr="00E023D1">
        <w:rPr>
          <w:b/>
          <w:bCs/>
        </w:rPr>
        <w:t>Rachel Gillis, VisitEngland</w:t>
      </w:r>
      <w:r w:rsidR="00A21FF5" w:rsidRPr="00E023D1">
        <w:rPr>
          <w:b/>
          <w:bCs/>
        </w:rPr>
        <w:t xml:space="preserve"> – Presentation attached</w:t>
      </w:r>
      <w:r w:rsidR="005E37AC" w:rsidRPr="00E023D1">
        <w:rPr>
          <w:b/>
          <w:bCs/>
        </w:rPr>
        <w:t>.</w:t>
      </w:r>
    </w:p>
    <w:p w14:paraId="1EAE28F2" w14:textId="2B0AF886" w:rsidR="005E37AC" w:rsidRDefault="005E37AC" w:rsidP="005E37AC">
      <w:hyperlink r:id="rId6" w:history="1">
        <w:r w:rsidRPr="0058737C">
          <w:rPr>
            <w:rStyle w:val="Hyperlink"/>
          </w:rPr>
          <w:t>Economic value of</w:t>
        </w:r>
        <w:r w:rsidR="00584C4C" w:rsidRPr="0058737C">
          <w:rPr>
            <w:rStyle w:val="Hyperlink"/>
          </w:rPr>
          <w:t xml:space="preserve"> tourism report</w:t>
        </w:r>
      </w:hyperlink>
      <w:r w:rsidR="00584C4C">
        <w:t xml:space="preserve"> was published earlier </w:t>
      </w:r>
      <w:r w:rsidR="00587091">
        <w:t>in 2026</w:t>
      </w:r>
      <w:r w:rsidR="00492CD0">
        <w:t>.</w:t>
      </w:r>
    </w:p>
    <w:p w14:paraId="60C3948E" w14:textId="761F54F4" w:rsidR="00584C4C" w:rsidRDefault="006E64C8" w:rsidP="005E37AC">
      <w:r>
        <w:t xml:space="preserve">Sister report </w:t>
      </w:r>
      <w:r w:rsidR="00587091">
        <w:t xml:space="preserve">published late 2025 </w:t>
      </w:r>
      <w:hyperlink r:id="rId7" w:history="1">
        <w:r w:rsidR="00587091" w:rsidRPr="00492CD0">
          <w:rPr>
            <w:rStyle w:val="Hyperlink"/>
          </w:rPr>
          <w:t>Social Value of Tourism</w:t>
        </w:r>
      </w:hyperlink>
      <w:r w:rsidR="00492CD0">
        <w:t>.</w:t>
      </w:r>
    </w:p>
    <w:p w14:paraId="458418CF" w14:textId="32ACB98C" w:rsidR="00587091" w:rsidRDefault="00F20B72" w:rsidP="005E37AC">
      <w:r>
        <w:t>Target to i</w:t>
      </w:r>
      <w:r w:rsidR="00507863">
        <w:t xml:space="preserve">ncrease visitors from 38M in 2025 to 50M by </w:t>
      </w:r>
      <w:r>
        <w:t>2030. Alongside increased visitor experience, spend and accessibility.</w:t>
      </w:r>
    </w:p>
    <w:p w14:paraId="10F25E47" w14:textId="1999421A" w:rsidR="0064748A" w:rsidRDefault="0064748A" w:rsidP="005E37AC">
      <w:r>
        <w:t>There are 37 LVEPs now – Cambridgeshire is likely to become an LVEP.</w:t>
      </w:r>
      <w:r w:rsidR="00844CB0">
        <w:t xml:space="preserve"> </w:t>
      </w:r>
      <w:r w:rsidR="00844CB0" w:rsidRPr="00844CB0">
        <w:t>LVEP structure remains central to delivery for the visitor economy, for VB/VE and DCMS</w:t>
      </w:r>
      <w:r w:rsidR="00614D5C">
        <w:t>.</w:t>
      </w:r>
    </w:p>
    <w:p w14:paraId="66A7B8F2" w14:textId="134B86AD" w:rsidR="00614D5C" w:rsidRDefault="00614D5C" w:rsidP="005E37AC">
      <w:r>
        <w:t>VisitBritain/VisitEngland will support</w:t>
      </w:r>
      <w:r w:rsidR="009572C0">
        <w:t xml:space="preserve"> LVEPs and their travel trade plan development.</w:t>
      </w:r>
    </w:p>
    <w:p w14:paraId="4DF3A7D1" w14:textId="0695D153" w:rsidR="00F40E11" w:rsidRDefault="00F40E11" w:rsidP="005E37AC">
      <w:r>
        <w:t>VB/VE view on current geopolitical travel issues is not yet formed.</w:t>
      </w:r>
    </w:p>
    <w:p w14:paraId="3FDDCD3D" w14:textId="4B17269E" w:rsidR="00A52C6D" w:rsidRDefault="00A52C6D" w:rsidP="005E37AC">
      <w:r>
        <w:t>VB/VE support for LVEPs includes:</w:t>
      </w:r>
    </w:p>
    <w:p w14:paraId="1A7C70E6" w14:textId="77777777" w:rsidR="00A52C6D" w:rsidRDefault="00A52C6D" w:rsidP="00A52C6D">
      <w:pPr>
        <w:pStyle w:val="ListParagraph"/>
        <w:numPr>
          <w:ilvl w:val="0"/>
          <w:numId w:val="17"/>
        </w:numPr>
      </w:pPr>
      <w:r>
        <w:t>Grant Funding and Bid Writing Toolkits</w:t>
      </w:r>
    </w:p>
    <w:p w14:paraId="3303F495" w14:textId="5B49CD99" w:rsidR="00A52C6D" w:rsidRDefault="00A52C6D" w:rsidP="00A52C6D">
      <w:pPr>
        <w:pStyle w:val="ListParagraph"/>
        <w:numPr>
          <w:ilvl w:val="0"/>
          <w:numId w:val="17"/>
        </w:numPr>
      </w:pPr>
      <w:r>
        <w:t xml:space="preserve">E-Commerce and Digital Marketing, e-learning courses </w:t>
      </w:r>
    </w:p>
    <w:p w14:paraId="39CAC77B" w14:textId="77777777" w:rsidR="00A52C6D" w:rsidRDefault="00A52C6D" w:rsidP="00A52C6D">
      <w:pPr>
        <w:pStyle w:val="ListParagraph"/>
        <w:numPr>
          <w:ilvl w:val="0"/>
          <w:numId w:val="17"/>
        </w:numPr>
      </w:pPr>
      <w:r>
        <w:t>Travel Trade Engagement content</w:t>
      </w:r>
    </w:p>
    <w:p w14:paraId="33537ADF" w14:textId="77777777" w:rsidR="00A52C6D" w:rsidRDefault="00A52C6D" w:rsidP="00A52C6D">
      <w:pPr>
        <w:pStyle w:val="ListParagraph"/>
        <w:numPr>
          <w:ilvl w:val="0"/>
          <w:numId w:val="17"/>
        </w:numPr>
      </w:pPr>
      <w:r>
        <w:t>Business Events toolkit and training</w:t>
      </w:r>
    </w:p>
    <w:p w14:paraId="249D97E7" w14:textId="77777777" w:rsidR="00A52C6D" w:rsidRDefault="00A52C6D" w:rsidP="00A52C6D">
      <w:pPr>
        <w:pStyle w:val="ListParagraph"/>
        <w:numPr>
          <w:ilvl w:val="0"/>
          <w:numId w:val="17"/>
        </w:numPr>
      </w:pPr>
      <w:r>
        <w:t>Welcoming LGBTQIA++ Customers</w:t>
      </w:r>
    </w:p>
    <w:p w14:paraId="49523A53" w14:textId="4CD9390E" w:rsidR="00A52C6D" w:rsidRDefault="00A52C6D" w:rsidP="00A52C6D">
      <w:pPr>
        <w:pStyle w:val="ListParagraph"/>
        <w:numPr>
          <w:ilvl w:val="0"/>
          <w:numId w:val="17"/>
        </w:numPr>
      </w:pPr>
      <w:r>
        <w:t xml:space="preserve">Taking England’s Wine Tourism to the World  </w:t>
      </w:r>
    </w:p>
    <w:p w14:paraId="22C4F15C" w14:textId="77777777" w:rsidR="00D337D9" w:rsidRDefault="00D337D9" w:rsidP="00D337D9">
      <w:pPr>
        <w:pStyle w:val="ListParagraph"/>
      </w:pPr>
    </w:p>
    <w:p w14:paraId="5F654DED" w14:textId="13056DD9" w:rsidR="00EA3DCF" w:rsidRDefault="00EA3DCF" w:rsidP="00CF769F">
      <w:pPr>
        <w:pStyle w:val="ListParagraph"/>
        <w:numPr>
          <w:ilvl w:val="0"/>
          <w:numId w:val="13"/>
        </w:numPr>
        <w:rPr>
          <w:b/>
          <w:bCs/>
        </w:rPr>
      </w:pPr>
      <w:r w:rsidRPr="00CF769F">
        <w:rPr>
          <w:b/>
          <w:bCs/>
        </w:rPr>
        <w:t>Tourism Ta</w:t>
      </w:r>
      <w:r w:rsidR="00CF769F">
        <w:rPr>
          <w:b/>
          <w:bCs/>
        </w:rPr>
        <w:t>x</w:t>
      </w:r>
    </w:p>
    <w:p w14:paraId="7D740646" w14:textId="03E3B44E" w:rsidR="00C43DFD" w:rsidRDefault="000624AD" w:rsidP="00276155">
      <w:r>
        <w:t>Concer</w:t>
      </w:r>
      <w:r w:rsidR="00CF6A7C">
        <w:t xml:space="preserve">n raised that tourism tax will </w:t>
      </w:r>
      <w:r w:rsidR="00D337D9">
        <w:t>impact</w:t>
      </w:r>
      <w:r w:rsidR="00CF6A7C">
        <w:t xml:space="preserve"> local tourism</w:t>
      </w:r>
      <w:r w:rsidR="00FF21C5">
        <w:t xml:space="preserve"> </w:t>
      </w:r>
      <w:r w:rsidR="00D337D9">
        <w:t>adversely h</w:t>
      </w:r>
      <w:r w:rsidR="00FF21C5">
        <w:t xml:space="preserve">owever </w:t>
      </w:r>
      <w:r w:rsidR="00F87BA3">
        <w:t>the current situation</w:t>
      </w:r>
      <w:r w:rsidR="00C43DFD">
        <w:t xml:space="preserve"> is that it will be allowed for metropolitan mayors.</w:t>
      </w:r>
    </w:p>
    <w:p w14:paraId="55CC23FA" w14:textId="31FA016B" w:rsidR="00DA5158" w:rsidRDefault="007E1C82" w:rsidP="00276155">
      <w:r>
        <w:t>The</w:t>
      </w:r>
      <w:r w:rsidR="00EF5447">
        <w:t xml:space="preserve"> LVEP is unable to lobby government. </w:t>
      </w:r>
    </w:p>
    <w:p w14:paraId="3F03DFA7" w14:textId="77777777" w:rsidR="0085347F" w:rsidRDefault="001A0C47" w:rsidP="00276155">
      <w:r>
        <w:t>Mary, in the private sector, said that b</w:t>
      </w:r>
      <w:r w:rsidR="00E452E9">
        <w:t xml:space="preserve">usinesses are struggling. MPs don’t want to </w:t>
      </w:r>
      <w:proofErr w:type="gramStart"/>
      <w:r w:rsidR="00E452E9">
        <w:t>listen</w:t>
      </w:r>
      <w:proofErr w:type="gramEnd"/>
      <w:r w:rsidR="00E452E9">
        <w:t xml:space="preserve"> and businesses are concerned about the impacts of choices made by successive governments. </w:t>
      </w:r>
    </w:p>
    <w:p w14:paraId="1EBA65E9" w14:textId="77777777" w:rsidR="00E93F0E" w:rsidRDefault="00086178" w:rsidP="00276155">
      <w:r>
        <w:t>The election for a Suffolk and Norfolk Mayor has been delayed for two years.</w:t>
      </w:r>
    </w:p>
    <w:p w14:paraId="75B058A1" w14:textId="38332FB8" w:rsidR="0003659C" w:rsidRDefault="0003659C" w:rsidP="00276155">
      <w:r w:rsidRPr="00E93F0E">
        <w:rPr>
          <w:b/>
          <w:bCs/>
        </w:rPr>
        <w:lastRenderedPageBreak/>
        <w:t>ACTION:</w:t>
      </w:r>
      <w:r>
        <w:t xml:space="preserve"> </w:t>
      </w:r>
      <w:r w:rsidR="007E1C82">
        <w:t xml:space="preserve">The discussion will be brought back to the </w:t>
      </w:r>
      <w:r w:rsidR="00086178">
        <w:t>board a</w:t>
      </w:r>
      <w:r w:rsidR="00E93F0E">
        <w:t>s</w:t>
      </w:r>
      <w:r w:rsidR="00086178">
        <w:t xml:space="preserve"> things progress</w:t>
      </w:r>
      <w:r>
        <w:t>.</w:t>
      </w:r>
    </w:p>
    <w:p w14:paraId="780CAD47" w14:textId="77777777" w:rsidR="00CF769F" w:rsidRPr="00CF769F" w:rsidRDefault="00CF769F" w:rsidP="00CF769F">
      <w:pPr>
        <w:pStyle w:val="ListParagraph"/>
        <w:rPr>
          <w:b/>
          <w:bCs/>
        </w:rPr>
      </w:pPr>
    </w:p>
    <w:p w14:paraId="4902016A" w14:textId="73EDE74B" w:rsidR="007437E0" w:rsidRPr="00DA5158" w:rsidRDefault="003D54CC" w:rsidP="00CA5CFD">
      <w:pPr>
        <w:pStyle w:val="ListParagraph"/>
        <w:numPr>
          <w:ilvl w:val="0"/>
          <w:numId w:val="13"/>
        </w:numPr>
        <w:rPr>
          <w:b/>
          <w:bCs/>
        </w:rPr>
      </w:pPr>
      <w:r w:rsidRPr="00CA5CFD">
        <w:rPr>
          <w:b/>
          <w:bCs/>
        </w:rPr>
        <w:t>Sizewell C update</w:t>
      </w:r>
      <w:r w:rsidR="00001E16" w:rsidRPr="00CA5CFD">
        <w:rPr>
          <w:b/>
          <w:bCs/>
        </w:rPr>
        <w:t xml:space="preserve"> – </w:t>
      </w:r>
      <w:r>
        <w:t xml:space="preserve">Alexis </w:t>
      </w:r>
      <w:r w:rsidR="007437E0">
        <w:t>Corless, Sizewell C Tourism Programme Manager</w:t>
      </w:r>
      <w:r w:rsidR="00DA5158">
        <w:t xml:space="preserve"> – presentation attached.</w:t>
      </w:r>
    </w:p>
    <w:p w14:paraId="0CBD27A2" w14:textId="1472C585" w:rsidR="00DA5158" w:rsidRDefault="00E22B43" w:rsidP="00DA5158">
      <w:r>
        <w:t>Fund is one of 17 groups. Tourism fun</w:t>
      </w:r>
      <w:r w:rsidR="00CF714F">
        <w:t>d</w:t>
      </w:r>
      <w:r>
        <w:t xml:space="preserve"> feeds into many different elements. </w:t>
      </w:r>
      <w:proofErr w:type="gramStart"/>
      <w:r>
        <w:t>14 year</w:t>
      </w:r>
      <w:proofErr w:type="gramEnd"/>
      <w:r>
        <w:t xml:space="preserve"> programme. Sizewell started in Jan 2024. Supporting resilience and mitigating impacts of project. </w:t>
      </w:r>
      <w:r w:rsidR="00640787">
        <w:t>£</w:t>
      </w:r>
      <w:r>
        <w:t xml:space="preserve">12m (min) over 14 years, incrementally reduced. </w:t>
      </w:r>
      <w:r w:rsidR="00640787">
        <w:t>£</w:t>
      </w:r>
      <w:r w:rsidR="00981B34">
        <w:t xml:space="preserve">517K a year for projects and initiatives – min spend of </w:t>
      </w:r>
      <w:r w:rsidR="00640787">
        <w:t>£</w:t>
      </w:r>
      <w:r w:rsidR="00981B34">
        <w:t xml:space="preserve">71K on </w:t>
      </w:r>
      <w:r w:rsidR="000954B4">
        <w:t xml:space="preserve">monitoring. </w:t>
      </w:r>
    </w:p>
    <w:p w14:paraId="0A43EE9E" w14:textId="111FC4B3" w:rsidR="000954B4" w:rsidRDefault="000954B4" w:rsidP="00DA5158">
      <w:r>
        <w:t>Obligation sets out principles of how the fund in spent</w:t>
      </w:r>
      <w:r w:rsidR="00B07E68">
        <w:t xml:space="preserve"> and mirroring local strategic partnerships and plans.</w:t>
      </w:r>
    </w:p>
    <w:p w14:paraId="7AC218FA" w14:textId="125E589A" w:rsidR="00B07E68" w:rsidRDefault="00B07E68" w:rsidP="00DA5158">
      <w:r>
        <w:t>First few years have focussed on strategic approach. 2025 perception study took place</w:t>
      </w:r>
      <w:r w:rsidR="00220399">
        <w:t xml:space="preserve"> then key pillars built from there. £935K</w:t>
      </w:r>
      <w:r w:rsidR="00CE59AF">
        <w:t xml:space="preserve"> has been allocated so far to 19 different projects.</w:t>
      </w:r>
    </w:p>
    <w:p w14:paraId="013009BB" w14:textId="607A0DE1" w:rsidR="00CE59AF" w:rsidRDefault="00CE77B6" w:rsidP="00DA5158">
      <w:r>
        <w:t xml:space="preserve">Mary Harris working with team to give oversight on marketing and PR approach. </w:t>
      </w:r>
      <w:r w:rsidR="00A14D0D">
        <w:t xml:space="preserve">12 </w:t>
      </w:r>
      <w:proofErr w:type="gramStart"/>
      <w:r w:rsidR="00A14D0D">
        <w:t>month</w:t>
      </w:r>
      <w:proofErr w:type="gramEnd"/>
      <w:r w:rsidR="00A14D0D">
        <w:t xml:space="preserve"> </w:t>
      </w:r>
      <w:r w:rsidR="00640787">
        <w:t>‘</w:t>
      </w:r>
      <w:r w:rsidR="00A14D0D">
        <w:t>always on</w:t>
      </w:r>
      <w:r w:rsidR="00640787">
        <w:t>’</w:t>
      </w:r>
      <w:r w:rsidR="00A14D0D">
        <w:t xml:space="preserve"> PR agency. Working </w:t>
      </w:r>
      <w:r w:rsidR="008E213D">
        <w:t xml:space="preserve">closely </w:t>
      </w:r>
      <w:r w:rsidR="00A14D0D">
        <w:t xml:space="preserve">with local DMO and LVEP. </w:t>
      </w:r>
    </w:p>
    <w:p w14:paraId="24990264" w14:textId="23CB1FA3" w:rsidR="008E213D" w:rsidRDefault="008E213D" w:rsidP="00DA5158">
      <w:r>
        <w:t xml:space="preserve">Positioning piece to work out where the gaps are and how to address them. </w:t>
      </w:r>
    </w:p>
    <w:p w14:paraId="74FADBD6" w14:textId="44276AFC" w:rsidR="00CA0ED2" w:rsidRDefault="00CA0ED2" w:rsidP="00DA5158">
      <w:r>
        <w:t>New digital asse</w:t>
      </w:r>
      <w:r w:rsidR="0000545D">
        <w:t>t</w:t>
      </w:r>
      <w:r>
        <w:t>s system is available and LVEP has used some of these images across new digi</w:t>
      </w:r>
      <w:r w:rsidR="0000545D">
        <w:t xml:space="preserve">tal </w:t>
      </w:r>
      <w:r>
        <w:t xml:space="preserve">infrastructure. </w:t>
      </w:r>
    </w:p>
    <w:p w14:paraId="648CDC3E" w14:textId="692D24BD" w:rsidR="00CA0ED2" w:rsidRDefault="00CA0ED2" w:rsidP="00DA5158">
      <w:r>
        <w:t>Also supported world host progra</w:t>
      </w:r>
      <w:r w:rsidR="0000545D">
        <w:t>mme</w:t>
      </w:r>
      <w:r>
        <w:t xml:space="preserve"> across East Suffolk</w:t>
      </w:r>
      <w:r w:rsidR="0000545D">
        <w:t>.</w:t>
      </w:r>
    </w:p>
    <w:p w14:paraId="79C5B287" w14:textId="64D00290" w:rsidR="00DD68B2" w:rsidRDefault="00DD68B2" w:rsidP="00DA5158">
      <w:r>
        <w:t>BREAK FOR LUNCH</w:t>
      </w:r>
    </w:p>
    <w:p w14:paraId="69B99ACA" w14:textId="5847BB6A" w:rsidR="003B17BD" w:rsidRDefault="009114F2" w:rsidP="00DD4DFC">
      <w:pPr>
        <w:pStyle w:val="ListParagraph"/>
        <w:numPr>
          <w:ilvl w:val="0"/>
          <w:numId w:val="13"/>
        </w:numPr>
      </w:pPr>
      <w:r w:rsidRPr="00DD4DFC">
        <w:rPr>
          <w:b/>
          <w:bCs/>
        </w:rPr>
        <w:t xml:space="preserve">Skills </w:t>
      </w:r>
      <w:r w:rsidR="00DB3C24" w:rsidRPr="00DD4DFC">
        <w:rPr>
          <w:b/>
          <w:bCs/>
        </w:rPr>
        <w:t>update</w:t>
      </w:r>
      <w:r w:rsidR="00001E16" w:rsidRPr="00DD4DFC">
        <w:rPr>
          <w:b/>
          <w:bCs/>
        </w:rPr>
        <w:t xml:space="preserve"> – </w:t>
      </w:r>
      <w:r w:rsidR="003B17BD">
        <w:t>Andrew Wheeler, LVEP Skills Group chair</w:t>
      </w:r>
      <w:r w:rsidR="007912C2">
        <w:br/>
      </w:r>
      <w:r w:rsidR="00DB3C24">
        <w:t>VENI, World Host+, employer enga</w:t>
      </w:r>
      <w:r w:rsidR="00637BC1">
        <w:t>gement</w:t>
      </w:r>
      <w:r w:rsidR="00DD4DFC">
        <w:t xml:space="preserve"> </w:t>
      </w:r>
    </w:p>
    <w:p w14:paraId="05430AF2" w14:textId="4A5343A8" w:rsidR="000520B1" w:rsidRDefault="000520B1" w:rsidP="000520B1">
      <w:r>
        <w:t xml:space="preserve">Last meeting noted that training going well but expensive. </w:t>
      </w:r>
    </w:p>
    <w:p w14:paraId="050F70AD" w14:textId="4D675609" w:rsidR="001A0554" w:rsidRDefault="001A0554" w:rsidP="001A0554">
      <w:pPr>
        <w:pStyle w:val="ListParagraph"/>
        <w:numPr>
          <w:ilvl w:val="0"/>
          <w:numId w:val="14"/>
        </w:numPr>
      </w:pPr>
      <w:r>
        <w:t xml:space="preserve">Expensive – possibly administer something very similar for </w:t>
      </w:r>
      <w:r w:rsidR="00CE3438">
        <w:t>less</w:t>
      </w:r>
    </w:p>
    <w:p w14:paraId="4799B7C1" w14:textId="4D30B58F" w:rsidR="00CE3438" w:rsidRDefault="00B235B8" w:rsidP="001A0554">
      <w:pPr>
        <w:pStyle w:val="ListParagraph"/>
        <w:numPr>
          <w:ilvl w:val="0"/>
          <w:numId w:val="14"/>
        </w:numPr>
      </w:pPr>
      <w:r>
        <w:t>Education – program</w:t>
      </w:r>
      <w:r w:rsidR="00514F2C">
        <w:t>me</w:t>
      </w:r>
      <w:r>
        <w:t xml:space="preserve"> is thin on ground in </w:t>
      </w:r>
      <w:r w:rsidR="002A351C">
        <w:t>its</w:t>
      </w:r>
      <w:r>
        <w:t xml:space="preserve"> raw form, </w:t>
      </w:r>
      <w:r w:rsidR="002A351C">
        <w:t>we</w:t>
      </w:r>
      <w:r>
        <w:t xml:space="preserve"> can do a better job</w:t>
      </w:r>
    </w:p>
    <w:p w14:paraId="3AA39C3D" w14:textId="0BDB9699" w:rsidR="00B235B8" w:rsidRDefault="00B235B8" w:rsidP="001A0554">
      <w:pPr>
        <w:pStyle w:val="ListParagraph"/>
        <w:numPr>
          <w:ilvl w:val="0"/>
          <w:numId w:val="14"/>
        </w:numPr>
      </w:pPr>
      <w:r>
        <w:t xml:space="preserve">Branding – no local knowledge or branding. </w:t>
      </w:r>
      <w:r w:rsidR="0047209B">
        <w:t>Work developed in West Norfolk and potential in Newmarket. Program</w:t>
      </w:r>
      <w:r w:rsidR="005268CC">
        <w:t>me</w:t>
      </w:r>
      <w:r w:rsidR="0047209B">
        <w:t xml:space="preserve"> can be used across all colleges </w:t>
      </w:r>
      <w:r w:rsidR="002A351C">
        <w:t>in East Anglia.</w:t>
      </w:r>
    </w:p>
    <w:p w14:paraId="51B4FA65" w14:textId="77777777" w:rsidR="00276DA6" w:rsidRDefault="00276DA6" w:rsidP="00276DA6"/>
    <w:p w14:paraId="012071F5" w14:textId="72997EA2" w:rsidR="00445E02" w:rsidRDefault="00445E02" w:rsidP="00B47027">
      <w:pPr>
        <w:pStyle w:val="ListParagraph"/>
        <w:numPr>
          <w:ilvl w:val="0"/>
          <w:numId w:val="13"/>
        </w:numPr>
      </w:pPr>
      <w:r w:rsidRPr="00B47027">
        <w:rPr>
          <w:b/>
          <w:bCs/>
        </w:rPr>
        <w:t xml:space="preserve">Naturally placemaking brand – </w:t>
      </w:r>
      <w:r w:rsidRPr="004B7985">
        <w:t xml:space="preserve">Mary Harris, Bird Consulting </w:t>
      </w:r>
      <w:r w:rsidR="00B47027">
        <w:t xml:space="preserve">- </w:t>
      </w:r>
      <w:r w:rsidRPr="00EC62E3">
        <w:t>presentation attached</w:t>
      </w:r>
    </w:p>
    <w:p w14:paraId="1A79F873" w14:textId="77777777" w:rsidR="00276DA6" w:rsidRPr="00276DA6" w:rsidRDefault="00276DA6" w:rsidP="00276DA6">
      <w:pPr>
        <w:rPr>
          <w:b/>
          <w:bCs/>
        </w:rPr>
      </w:pPr>
    </w:p>
    <w:p w14:paraId="5405B603" w14:textId="46E7A655" w:rsidR="00C619EC" w:rsidRPr="00EC62E3" w:rsidRDefault="00C619EC" w:rsidP="00DD4DFC">
      <w:pPr>
        <w:pStyle w:val="ListParagraph"/>
        <w:numPr>
          <w:ilvl w:val="0"/>
          <w:numId w:val="13"/>
        </w:numPr>
        <w:rPr>
          <w:b/>
          <w:bCs/>
        </w:rPr>
      </w:pPr>
      <w:r w:rsidRPr="00DD4DFC">
        <w:rPr>
          <w:b/>
          <w:bCs/>
        </w:rPr>
        <w:t xml:space="preserve"> Regenerative Tourism project – </w:t>
      </w:r>
      <w:r>
        <w:t>Deborah Brookes, DB Consultan</w:t>
      </w:r>
      <w:r w:rsidR="00906AF7">
        <w:t>cy</w:t>
      </w:r>
      <w:r w:rsidR="00EC62E3">
        <w:t xml:space="preserve"> – presentation attached</w:t>
      </w:r>
    </w:p>
    <w:p w14:paraId="28B82905" w14:textId="77777777" w:rsidR="00EC62E3" w:rsidRPr="00EC62E3" w:rsidRDefault="00EC62E3" w:rsidP="00EC62E3">
      <w:pPr>
        <w:pStyle w:val="ListParagraph"/>
        <w:rPr>
          <w:b/>
          <w:bCs/>
        </w:rPr>
      </w:pPr>
    </w:p>
    <w:p w14:paraId="3EF98222" w14:textId="42D9179D" w:rsidR="001C4D86" w:rsidRPr="00B62634" w:rsidRDefault="00E9507A" w:rsidP="00B62634">
      <w:pPr>
        <w:pStyle w:val="ListParagraph"/>
        <w:numPr>
          <w:ilvl w:val="0"/>
          <w:numId w:val="13"/>
        </w:numPr>
        <w:rPr>
          <w:b/>
          <w:bCs/>
          <w:color w:val="FF0000"/>
        </w:rPr>
      </w:pPr>
      <w:r w:rsidRPr="00B62634">
        <w:rPr>
          <w:b/>
          <w:bCs/>
        </w:rPr>
        <w:t xml:space="preserve">Digital Infrastructure Development/Destination Content </w:t>
      </w:r>
      <w:r w:rsidRPr="00B62634">
        <w:rPr>
          <w:b/>
          <w:bCs/>
        </w:rPr>
        <w:br/>
        <w:t>Management System</w:t>
      </w:r>
    </w:p>
    <w:p w14:paraId="4A6682C9" w14:textId="614BB1D8" w:rsidR="00B62634" w:rsidRPr="00B62634" w:rsidRDefault="00B62634" w:rsidP="00B62634">
      <w:r w:rsidRPr="005268CC">
        <w:rPr>
          <w:b/>
          <w:bCs/>
        </w:rPr>
        <w:t>ACTION:</w:t>
      </w:r>
      <w:r w:rsidRPr="00B62634">
        <w:t xml:space="preserve"> </w:t>
      </w:r>
      <w:r w:rsidR="00467AA9">
        <w:t>discussion to be brought to DMO meeting around conflict between new LVEP sites</w:t>
      </w:r>
      <w:r w:rsidR="007C3CBB">
        <w:t xml:space="preserve"> and DMOs</w:t>
      </w:r>
      <w:r w:rsidR="00C70754">
        <w:t xml:space="preserve">. </w:t>
      </w:r>
      <w:r w:rsidR="00391EDA">
        <w:t xml:space="preserve">DMO group to come back with </w:t>
      </w:r>
      <w:r w:rsidR="006961F3">
        <w:t>suggestions</w:t>
      </w:r>
      <w:r w:rsidR="00391EDA">
        <w:t>.</w:t>
      </w:r>
    </w:p>
    <w:p w14:paraId="32B8E3E7" w14:textId="00E3225B" w:rsidR="00D26971" w:rsidRPr="00B34AD3" w:rsidRDefault="00AD2AB8" w:rsidP="00C70754">
      <w:pPr>
        <w:pStyle w:val="ListParagraph"/>
        <w:numPr>
          <w:ilvl w:val="0"/>
          <w:numId w:val="13"/>
        </w:numPr>
        <w:rPr>
          <w:b/>
          <w:bCs/>
          <w:color w:val="FF0000"/>
        </w:rPr>
      </w:pPr>
      <w:r w:rsidRPr="00C70754">
        <w:rPr>
          <w:b/>
          <w:bCs/>
        </w:rPr>
        <w:t xml:space="preserve">Budget – </w:t>
      </w:r>
      <w:r w:rsidR="003B5685" w:rsidRPr="00C70754">
        <w:rPr>
          <w:b/>
          <w:bCs/>
        </w:rPr>
        <w:t>expenditure and proposals</w:t>
      </w:r>
      <w:r w:rsidR="004E37BB">
        <w:rPr>
          <w:b/>
          <w:bCs/>
        </w:rPr>
        <w:t xml:space="preserve"> </w:t>
      </w:r>
      <w:r w:rsidR="00B34AD3">
        <w:rPr>
          <w:b/>
          <w:bCs/>
        </w:rPr>
        <w:t>–</w:t>
      </w:r>
      <w:r w:rsidR="004E37BB">
        <w:rPr>
          <w:b/>
          <w:bCs/>
        </w:rPr>
        <w:t xml:space="preserve"> Approved</w:t>
      </w:r>
    </w:p>
    <w:p w14:paraId="193FC70D" w14:textId="6BB489E1" w:rsidR="00B34AD3" w:rsidRPr="00863090" w:rsidRDefault="00863090" w:rsidP="00863090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Board signed off proposed expenditure on </w:t>
      </w:r>
      <w:r w:rsidRPr="00863090">
        <w:rPr>
          <w:color w:val="000000" w:themeColor="text1"/>
        </w:rPr>
        <w:t>Travel Trade</w:t>
      </w:r>
      <w:r>
        <w:rPr>
          <w:color w:val="000000" w:themeColor="text1"/>
        </w:rPr>
        <w:t xml:space="preserve">, </w:t>
      </w:r>
      <w:proofErr w:type="gramStart"/>
      <w:r w:rsidRPr="00863090">
        <w:rPr>
          <w:color w:val="000000" w:themeColor="text1"/>
        </w:rPr>
        <w:t>Naturally</w:t>
      </w:r>
      <w:proofErr w:type="gramEnd"/>
      <w:r w:rsidRPr="00863090">
        <w:rPr>
          <w:color w:val="000000" w:themeColor="text1"/>
        </w:rPr>
        <w:t xml:space="preserve"> placemaking</w:t>
      </w:r>
      <w:r>
        <w:rPr>
          <w:color w:val="000000" w:themeColor="text1"/>
        </w:rPr>
        <w:t xml:space="preserve"> consultancy, extending </w:t>
      </w:r>
      <w:r w:rsidRPr="00863090">
        <w:rPr>
          <w:color w:val="000000" w:themeColor="text1"/>
        </w:rPr>
        <w:t>Regenerative Tourism project</w:t>
      </w:r>
      <w:r>
        <w:rPr>
          <w:color w:val="000000" w:themeColor="text1"/>
        </w:rPr>
        <w:t xml:space="preserve">, developing new </w:t>
      </w:r>
      <w:proofErr w:type="gramStart"/>
      <w:r w:rsidRPr="00863090">
        <w:rPr>
          <w:color w:val="000000" w:themeColor="text1"/>
        </w:rPr>
        <w:t>Naturally  films</w:t>
      </w:r>
      <w:proofErr w:type="gramEnd"/>
      <w:r w:rsidRPr="00863090">
        <w:rPr>
          <w:color w:val="000000" w:themeColor="text1"/>
        </w:rPr>
        <w:t xml:space="preserve"> and photos</w:t>
      </w:r>
      <w:r>
        <w:rPr>
          <w:color w:val="000000" w:themeColor="text1"/>
        </w:rPr>
        <w:t>, PR activity,</w:t>
      </w:r>
      <w:r w:rsidR="0032715F">
        <w:rPr>
          <w:color w:val="000000" w:themeColor="text1"/>
        </w:rPr>
        <w:t xml:space="preserve"> promotion to build back database and </w:t>
      </w:r>
      <w:r w:rsidRPr="00863090">
        <w:rPr>
          <w:color w:val="000000" w:themeColor="text1"/>
        </w:rPr>
        <w:t xml:space="preserve">Home of the Harvest, </w:t>
      </w:r>
      <w:proofErr w:type="gramStart"/>
      <w:r w:rsidRPr="00863090">
        <w:rPr>
          <w:color w:val="000000" w:themeColor="text1"/>
        </w:rPr>
        <w:t>Naturally</w:t>
      </w:r>
      <w:proofErr w:type="gramEnd"/>
      <w:r w:rsidRPr="00863090">
        <w:rPr>
          <w:color w:val="000000" w:themeColor="text1"/>
        </w:rPr>
        <w:t>' campaign</w:t>
      </w:r>
      <w:r w:rsidRPr="00863090">
        <w:rPr>
          <w:color w:val="000000" w:themeColor="text1"/>
        </w:rPr>
        <w:tab/>
      </w:r>
      <w:r w:rsidRPr="00863090">
        <w:rPr>
          <w:color w:val="000000" w:themeColor="text1"/>
        </w:rPr>
        <w:tab/>
      </w:r>
    </w:p>
    <w:p w14:paraId="07B2C4B0" w14:textId="058C3450" w:rsidR="00776FD5" w:rsidRPr="00220696" w:rsidRDefault="004E37BB" w:rsidP="00776FD5">
      <w:r w:rsidRPr="00C1783D">
        <w:rPr>
          <w:b/>
          <w:bCs/>
        </w:rPr>
        <w:t>ACTION:</w:t>
      </w:r>
      <w:r w:rsidR="009F5C08" w:rsidRPr="00220696">
        <w:t xml:space="preserve"> recirculate </w:t>
      </w:r>
      <w:r w:rsidR="00220696" w:rsidRPr="00220696">
        <w:t>TOR</w:t>
      </w:r>
      <w:r w:rsidRPr="00220696">
        <w:t xml:space="preserve"> </w:t>
      </w:r>
    </w:p>
    <w:p w14:paraId="14C9F0D8" w14:textId="77777777" w:rsidR="00442F00" w:rsidRPr="00C70754" w:rsidRDefault="00442F00" w:rsidP="00391EDA">
      <w:pPr>
        <w:pStyle w:val="ListParagraph"/>
        <w:ind w:left="786"/>
        <w:rPr>
          <w:b/>
          <w:bCs/>
          <w:color w:val="FF0000"/>
        </w:rPr>
      </w:pPr>
    </w:p>
    <w:p w14:paraId="28F5FA2A" w14:textId="524FA373" w:rsidR="00A00113" w:rsidRPr="00C70754" w:rsidRDefault="005B1498" w:rsidP="00C70754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b/>
          <w:bCs/>
        </w:rPr>
      </w:pPr>
      <w:r w:rsidRPr="00C70754">
        <w:rPr>
          <w:b/>
          <w:bCs/>
        </w:rPr>
        <w:t>AOB and Next Meeting</w:t>
      </w:r>
    </w:p>
    <w:p w14:paraId="45E2AB30" w14:textId="63DB08F3" w:rsidR="00C84F29" w:rsidRDefault="0003747E" w:rsidP="00A001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</w:pPr>
      <w:r>
        <w:tab/>
      </w:r>
      <w:r>
        <w:tab/>
      </w:r>
      <w:r w:rsidR="00E416B2">
        <w:t>Tuesday</w:t>
      </w:r>
      <w:r w:rsidR="008439F3">
        <w:t xml:space="preserve">, </w:t>
      </w:r>
      <w:r w:rsidR="00CE5ADE">
        <w:t>June 2</w:t>
      </w:r>
      <w:r w:rsidR="006D06C1">
        <w:t>,</w:t>
      </w:r>
      <w:r w:rsidR="005D6664">
        <w:t xml:space="preserve"> 11am-1p</w:t>
      </w:r>
      <w:r w:rsidR="00C25D45">
        <w:t xml:space="preserve">m – </w:t>
      </w:r>
      <w:r w:rsidR="00CE5ADE">
        <w:t>Online</w:t>
      </w:r>
    </w:p>
    <w:sectPr w:rsidR="00C8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909"/>
    <w:multiLevelType w:val="hybridMultilevel"/>
    <w:tmpl w:val="A5BED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6023"/>
    <w:multiLevelType w:val="hybridMultilevel"/>
    <w:tmpl w:val="F65AA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B0776"/>
    <w:multiLevelType w:val="hybridMultilevel"/>
    <w:tmpl w:val="2C74D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D5350"/>
    <w:multiLevelType w:val="hybridMultilevel"/>
    <w:tmpl w:val="498E49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41666"/>
    <w:multiLevelType w:val="hybridMultilevel"/>
    <w:tmpl w:val="DCD20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81470"/>
    <w:multiLevelType w:val="hybridMultilevel"/>
    <w:tmpl w:val="807206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C28EB"/>
    <w:multiLevelType w:val="hybridMultilevel"/>
    <w:tmpl w:val="CF9C217C"/>
    <w:lvl w:ilvl="0" w:tplc="E546712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30975A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7EC65E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A22316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E2A9B8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CCF66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7E4E82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F44738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E4EAE0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004CF"/>
    <w:multiLevelType w:val="hybridMultilevel"/>
    <w:tmpl w:val="6C3E0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A2DE3"/>
    <w:multiLevelType w:val="hybridMultilevel"/>
    <w:tmpl w:val="2660B4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F869E4"/>
    <w:multiLevelType w:val="multilevel"/>
    <w:tmpl w:val="36828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9C6772"/>
    <w:multiLevelType w:val="hybridMultilevel"/>
    <w:tmpl w:val="2EB41400"/>
    <w:lvl w:ilvl="0" w:tplc="296A1634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A3255"/>
    <w:multiLevelType w:val="hybridMultilevel"/>
    <w:tmpl w:val="2A404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17C49"/>
    <w:multiLevelType w:val="hybridMultilevel"/>
    <w:tmpl w:val="3F201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53C75"/>
    <w:multiLevelType w:val="hybridMultilevel"/>
    <w:tmpl w:val="6ED20516"/>
    <w:lvl w:ilvl="0" w:tplc="F1F62E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5655E"/>
    <w:multiLevelType w:val="hybridMultilevel"/>
    <w:tmpl w:val="412EF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C68AA"/>
    <w:multiLevelType w:val="hybridMultilevel"/>
    <w:tmpl w:val="FDA8C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A48A0"/>
    <w:multiLevelType w:val="hybridMultilevel"/>
    <w:tmpl w:val="B23A12E6"/>
    <w:lvl w:ilvl="0" w:tplc="F1F62E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169069">
    <w:abstractNumId w:val="0"/>
  </w:num>
  <w:num w:numId="2" w16cid:durableId="1762293628">
    <w:abstractNumId w:val="7"/>
  </w:num>
  <w:num w:numId="3" w16cid:durableId="927269767">
    <w:abstractNumId w:val="2"/>
  </w:num>
  <w:num w:numId="4" w16cid:durableId="1022168917">
    <w:abstractNumId w:val="12"/>
  </w:num>
  <w:num w:numId="5" w16cid:durableId="582833011">
    <w:abstractNumId w:val="6"/>
  </w:num>
  <w:num w:numId="6" w16cid:durableId="257644576">
    <w:abstractNumId w:val="5"/>
  </w:num>
  <w:num w:numId="7" w16cid:durableId="1541818129">
    <w:abstractNumId w:val="3"/>
  </w:num>
  <w:num w:numId="8" w16cid:durableId="1351033212">
    <w:abstractNumId w:val="11"/>
  </w:num>
  <w:num w:numId="9" w16cid:durableId="1659000275">
    <w:abstractNumId w:val="8"/>
  </w:num>
  <w:num w:numId="10" w16cid:durableId="1061951432">
    <w:abstractNumId w:val="14"/>
  </w:num>
  <w:num w:numId="11" w16cid:durableId="1586951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0484778">
    <w:abstractNumId w:val="4"/>
  </w:num>
  <w:num w:numId="13" w16cid:durableId="1311012270">
    <w:abstractNumId w:val="13"/>
  </w:num>
  <w:num w:numId="14" w16cid:durableId="828253947">
    <w:abstractNumId w:val="10"/>
  </w:num>
  <w:num w:numId="15" w16cid:durableId="2101831513">
    <w:abstractNumId w:val="16"/>
  </w:num>
  <w:num w:numId="16" w16cid:durableId="203517652">
    <w:abstractNumId w:val="1"/>
  </w:num>
  <w:num w:numId="17" w16cid:durableId="8613554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A0"/>
    <w:rsid w:val="00001E16"/>
    <w:rsid w:val="000044BE"/>
    <w:rsid w:val="0000545D"/>
    <w:rsid w:val="000255C4"/>
    <w:rsid w:val="000314E4"/>
    <w:rsid w:val="00033AA0"/>
    <w:rsid w:val="0003659C"/>
    <w:rsid w:val="0003747E"/>
    <w:rsid w:val="000410C2"/>
    <w:rsid w:val="00043E4A"/>
    <w:rsid w:val="000520B1"/>
    <w:rsid w:val="00053880"/>
    <w:rsid w:val="00053A54"/>
    <w:rsid w:val="00054F8C"/>
    <w:rsid w:val="00055B13"/>
    <w:rsid w:val="00061632"/>
    <w:rsid w:val="000624AD"/>
    <w:rsid w:val="000805B5"/>
    <w:rsid w:val="00086178"/>
    <w:rsid w:val="000954B4"/>
    <w:rsid w:val="000A138E"/>
    <w:rsid w:val="000A2BF5"/>
    <w:rsid w:val="000A421F"/>
    <w:rsid w:val="000B7155"/>
    <w:rsid w:val="000D281C"/>
    <w:rsid w:val="000D56C7"/>
    <w:rsid w:val="000D68F8"/>
    <w:rsid w:val="000E0B3F"/>
    <w:rsid w:val="000E3AE0"/>
    <w:rsid w:val="000F2504"/>
    <w:rsid w:val="000F2BAD"/>
    <w:rsid w:val="001024B1"/>
    <w:rsid w:val="0011095C"/>
    <w:rsid w:val="0011141D"/>
    <w:rsid w:val="0011498C"/>
    <w:rsid w:val="00114FB9"/>
    <w:rsid w:val="00115733"/>
    <w:rsid w:val="00115F27"/>
    <w:rsid w:val="001255C5"/>
    <w:rsid w:val="00132F2F"/>
    <w:rsid w:val="00144E68"/>
    <w:rsid w:val="00144F94"/>
    <w:rsid w:val="001625DF"/>
    <w:rsid w:val="00171E32"/>
    <w:rsid w:val="00182A6A"/>
    <w:rsid w:val="00193C61"/>
    <w:rsid w:val="00194BA0"/>
    <w:rsid w:val="001A0554"/>
    <w:rsid w:val="001A0C47"/>
    <w:rsid w:val="001A1C7B"/>
    <w:rsid w:val="001A27A1"/>
    <w:rsid w:val="001A3773"/>
    <w:rsid w:val="001A40A0"/>
    <w:rsid w:val="001A428C"/>
    <w:rsid w:val="001B1E5F"/>
    <w:rsid w:val="001B2EAA"/>
    <w:rsid w:val="001C0EEB"/>
    <w:rsid w:val="001C4096"/>
    <w:rsid w:val="001C4D86"/>
    <w:rsid w:val="001C5564"/>
    <w:rsid w:val="001E3831"/>
    <w:rsid w:val="001F40C8"/>
    <w:rsid w:val="001F78E6"/>
    <w:rsid w:val="00201E11"/>
    <w:rsid w:val="0020492D"/>
    <w:rsid w:val="00206943"/>
    <w:rsid w:val="00211668"/>
    <w:rsid w:val="00220399"/>
    <w:rsid w:val="002205D1"/>
    <w:rsid w:val="00220696"/>
    <w:rsid w:val="00221682"/>
    <w:rsid w:val="00221C18"/>
    <w:rsid w:val="00224D8E"/>
    <w:rsid w:val="0022741E"/>
    <w:rsid w:val="00234D78"/>
    <w:rsid w:val="00240A3A"/>
    <w:rsid w:val="002431A6"/>
    <w:rsid w:val="00246417"/>
    <w:rsid w:val="0024762E"/>
    <w:rsid w:val="002557E4"/>
    <w:rsid w:val="00256F46"/>
    <w:rsid w:val="002573EB"/>
    <w:rsid w:val="002573F0"/>
    <w:rsid w:val="00263C06"/>
    <w:rsid w:val="00265EC2"/>
    <w:rsid w:val="00272740"/>
    <w:rsid w:val="00272EB4"/>
    <w:rsid w:val="00274458"/>
    <w:rsid w:val="00275994"/>
    <w:rsid w:val="00276155"/>
    <w:rsid w:val="00276AD2"/>
    <w:rsid w:val="00276DA6"/>
    <w:rsid w:val="00281BD6"/>
    <w:rsid w:val="00296783"/>
    <w:rsid w:val="002A14F7"/>
    <w:rsid w:val="002A2614"/>
    <w:rsid w:val="002A351C"/>
    <w:rsid w:val="002A6B4F"/>
    <w:rsid w:val="002B4619"/>
    <w:rsid w:val="002B4B87"/>
    <w:rsid w:val="002B6060"/>
    <w:rsid w:val="002C22E8"/>
    <w:rsid w:val="002C5C98"/>
    <w:rsid w:val="002C7166"/>
    <w:rsid w:val="002D0BA5"/>
    <w:rsid w:val="002D738B"/>
    <w:rsid w:val="00302972"/>
    <w:rsid w:val="003044EA"/>
    <w:rsid w:val="00306254"/>
    <w:rsid w:val="00307D7F"/>
    <w:rsid w:val="00310944"/>
    <w:rsid w:val="0031749D"/>
    <w:rsid w:val="00323056"/>
    <w:rsid w:val="003239DF"/>
    <w:rsid w:val="0032715F"/>
    <w:rsid w:val="003322D8"/>
    <w:rsid w:val="00343B84"/>
    <w:rsid w:val="00345EB8"/>
    <w:rsid w:val="00351430"/>
    <w:rsid w:val="003622CA"/>
    <w:rsid w:val="00362AE4"/>
    <w:rsid w:val="003769C0"/>
    <w:rsid w:val="00377ED6"/>
    <w:rsid w:val="00377FAC"/>
    <w:rsid w:val="003830D5"/>
    <w:rsid w:val="003902B7"/>
    <w:rsid w:val="00390D7E"/>
    <w:rsid w:val="00391EDA"/>
    <w:rsid w:val="003A3F68"/>
    <w:rsid w:val="003A595B"/>
    <w:rsid w:val="003B17BD"/>
    <w:rsid w:val="003B5685"/>
    <w:rsid w:val="003C0342"/>
    <w:rsid w:val="003C0FB0"/>
    <w:rsid w:val="003C16AE"/>
    <w:rsid w:val="003C20B3"/>
    <w:rsid w:val="003C3E25"/>
    <w:rsid w:val="003C7FB2"/>
    <w:rsid w:val="003D4E9A"/>
    <w:rsid w:val="003D54CC"/>
    <w:rsid w:val="003D6844"/>
    <w:rsid w:val="003F0BD5"/>
    <w:rsid w:val="003F4DEF"/>
    <w:rsid w:val="003F7B68"/>
    <w:rsid w:val="004029DF"/>
    <w:rsid w:val="0040504A"/>
    <w:rsid w:val="00405CE8"/>
    <w:rsid w:val="00407A62"/>
    <w:rsid w:val="0041328B"/>
    <w:rsid w:val="00416670"/>
    <w:rsid w:val="0042195B"/>
    <w:rsid w:val="004223F7"/>
    <w:rsid w:val="004279B2"/>
    <w:rsid w:val="004279BA"/>
    <w:rsid w:val="0043193B"/>
    <w:rsid w:val="00436BBE"/>
    <w:rsid w:val="00442F00"/>
    <w:rsid w:val="00444942"/>
    <w:rsid w:val="00444B2E"/>
    <w:rsid w:val="00445E02"/>
    <w:rsid w:val="00447C30"/>
    <w:rsid w:val="00450622"/>
    <w:rsid w:val="00451A18"/>
    <w:rsid w:val="00455EB0"/>
    <w:rsid w:val="004649EF"/>
    <w:rsid w:val="00467AA9"/>
    <w:rsid w:val="0047209B"/>
    <w:rsid w:val="0047254C"/>
    <w:rsid w:val="00473A2D"/>
    <w:rsid w:val="004756F6"/>
    <w:rsid w:val="004803EB"/>
    <w:rsid w:val="00485EF2"/>
    <w:rsid w:val="0049143F"/>
    <w:rsid w:val="00491876"/>
    <w:rsid w:val="00492CD0"/>
    <w:rsid w:val="004B2906"/>
    <w:rsid w:val="004B7985"/>
    <w:rsid w:val="004B7CCE"/>
    <w:rsid w:val="004C5112"/>
    <w:rsid w:val="004C5B9A"/>
    <w:rsid w:val="004D1DC1"/>
    <w:rsid w:val="004D3576"/>
    <w:rsid w:val="004D3918"/>
    <w:rsid w:val="004D6C85"/>
    <w:rsid w:val="004D7461"/>
    <w:rsid w:val="004E37BB"/>
    <w:rsid w:val="004F0018"/>
    <w:rsid w:val="00500DB5"/>
    <w:rsid w:val="005018DC"/>
    <w:rsid w:val="005024CC"/>
    <w:rsid w:val="00506224"/>
    <w:rsid w:val="00507863"/>
    <w:rsid w:val="005116E7"/>
    <w:rsid w:val="005118FB"/>
    <w:rsid w:val="00511A35"/>
    <w:rsid w:val="00514F2C"/>
    <w:rsid w:val="005268CC"/>
    <w:rsid w:val="00530395"/>
    <w:rsid w:val="00531999"/>
    <w:rsid w:val="00531A5C"/>
    <w:rsid w:val="00534772"/>
    <w:rsid w:val="005469E4"/>
    <w:rsid w:val="0054701C"/>
    <w:rsid w:val="00551C1E"/>
    <w:rsid w:val="00552465"/>
    <w:rsid w:val="005557F8"/>
    <w:rsid w:val="00556B07"/>
    <w:rsid w:val="005572A3"/>
    <w:rsid w:val="00565458"/>
    <w:rsid w:val="00567573"/>
    <w:rsid w:val="00570440"/>
    <w:rsid w:val="00571254"/>
    <w:rsid w:val="00573A57"/>
    <w:rsid w:val="005757EF"/>
    <w:rsid w:val="00584C4C"/>
    <w:rsid w:val="00587091"/>
    <w:rsid w:val="0058737C"/>
    <w:rsid w:val="0059422F"/>
    <w:rsid w:val="005965F6"/>
    <w:rsid w:val="005A2D2F"/>
    <w:rsid w:val="005A4366"/>
    <w:rsid w:val="005B1498"/>
    <w:rsid w:val="005B3691"/>
    <w:rsid w:val="005B5FBD"/>
    <w:rsid w:val="005C2CE9"/>
    <w:rsid w:val="005C4E83"/>
    <w:rsid w:val="005D049B"/>
    <w:rsid w:val="005D3FA0"/>
    <w:rsid w:val="005D6664"/>
    <w:rsid w:val="005E37AC"/>
    <w:rsid w:val="005F04C0"/>
    <w:rsid w:val="005F1F5E"/>
    <w:rsid w:val="005F4E6B"/>
    <w:rsid w:val="005F649B"/>
    <w:rsid w:val="00605418"/>
    <w:rsid w:val="00614D5C"/>
    <w:rsid w:val="006200AA"/>
    <w:rsid w:val="00635459"/>
    <w:rsid w:val="00637BC1"/>
    <w:rsid w:val="00640787"/>
    <w:rsid w:val="00643B9A"/>
    <w:rsid w:val="00645B3E"/>
    <w:rsid w:val="00645FE6"/>
    <w:rsid w:val="0064748A"/>
    <w:rsid w:val="006523E7"/>
    <w:rsid w:val="00656873"/>
    <w:rsid w:val="00662F02"/>
    <w:rsid w:val="00671E8A"/>
    <w:rsid w:val="00672E85"/>
    <w:rsid w:val="00693D09"/>
    <w:rsid w:val="006961F3"/>
    <w:rsid w:val="006A414E"/>
    <w:rsid w:val="006C1AC5"/>
    <w:rsid w:val="006D06C1"/>
    <w:rsid w:val="006D10E9"/>
    <w:rsid w:val="006E0B7F"/>
    <w:rsid w:val="006E15BC"/>
    <w:rsid w:val="006E64C8"/>
    <w:rsid w:val="006F1251"/>
    <w:rsid w:val="006F2D53"/>
    <w:rsid w:val="007102B1"/>
    <w:rsid w:val="00712A70"/>
    <w:rsid w:val="00720B80"/>
    <w:rsid w:val="007266EB"/>
    <w:rsid w:val="00727B23"/>
    <w:rsid w:val="00731C79"/>
    <w:rsid w:val="00732750"/>
    <w:rsid w:val="0073620B"/>
    <w:rsid w:val="007373DC"/>
    <w:rsid w:val="007437E0"/>
    <w:rsid w:val="00747469"/>
    <w:rsid w:val="00753E48"/>
    <w:rsid w:val="0075482A"/>
    <w:rsid w:val="00762B38"/>
    <w:rsid w:val="00772EEC"/>
    <w:rsid w:val="00775F0A"/>
    <w:rsid w:val="00776FD5"/>
    <w:rsid w:val="007912C2"/>
    <w:rsid w:val="007A0227"/>
    <w:rsid w:val="007A6B02"/>
    <w:rsid w:val="007B568D"/>
    <w:rsid w:val="007B61CB"/>
    <w:rsid w:val="007C0382"/>
    <w:rsid w:val="007C3CBB"/>
    <w:rsid w:val="007D6CBF"/>
    <w:rsid w:val="007D7694"/>
    <w:rsid w:val="007E04F8"/>
    <w:rsid w:val="007E1C82"/>
    <w:rsid w:val="007E2954"/>
    <w:rsid w:val="007E7632"/>
    <w:rsid w:val="007E7934"/>
    <w:rsid w:val="007F321F"/>
    <w:rsid w:val="007F3587"/>
    <w:rsid w:val="00810505"/>
    <w:rsid w:val="00816874"/>
    <w:rsid w:val="008246E0"/>
    <w:rsid w:val="008268A5"/>
    <w:rsid w:val="008272DE"/>
    <w:rsid w:val="008337A0"/>
    <w:rsid w:val="00840EB1"/>
    <w:rsid w:val="008439F3"/>
    <w:rsid w:val="00844CB0"/>
    <w:rsid w:val="00850765"/>
    <w:rsid w:val="0085136A"/>
    <w:rsid w:val="0085347F"/>
    <w:rsid w:val="00853F7C"/>
    <w:rsid w:val="00854732"/>
    <w:rsid w:val="00856198"/>
    <w:rsid w:val="00856E8C"/>
    <w:rsid w:val="00863090"/>
    <w:rsid w:val="00865996"/>
    <w:rsid w:val="00873644"/>
    <w:rsid w:val="00880036"/>
    <w:rsid w:val="00880423"/>
    <w:rsid w:val="00885F10"/>
    <w:rsid w:val="00890996"/>
    <w:rsid w:val="00890DB9"/>
    <w:rsid w:val="00892FA8"/>
    <w:rsid w:val="00893AD6"/>
    <w:rsid w:val="008A154B"/>
    <w:rsid w:val="008A36F0"/>
    <w:rsid w:val="008A3784"/>
    <w:rsid w:val="008C2952"/>
    <w:rsid w:val="008D05E3"/>
    <w:rsid w:val="008D6771"/>
    <w:rsid w:val="008E213D"/>
    <w:rsid w:val="008F6FCF"/>
    <w:rsid w:val="00906AF7"/>
    <w:rsid w:val="00906DD8"/>
    <w:rsid w:val="009114F2"/>
    <w:rsid w:val="009115E0"/>
    <w:rsid w:val="00912F68"/>
    <w:rsid w:val="00913D64"/>
    <w:rsid w:val="009145E5"/>
    <w:rsid w:val="00916CB0"/>
    <w:rsid w:val="0092459D"/>
    <w:rsid w:val="00926600"/>
    <w:rsid w:val="00931F60"/>
    <w:rsid w:val="00935054"/>
    <w:rsid w:val="00935D8D"/>
    <w:rsid w:val="009361F1"/>
    <w:rsid w:val="00940C9B"/>
    <w:rsid w:val="009535B3"/>
    <w:rsid w:val="009572C0"/>
    <w:rsid w:val="00960BF0"/>
    <w:rsid w:val="0097364D"/>
    <w:rsid w:val="00981B34"/>
    <w:rsid w:val="00981D42"/>
    <w:rsid w:val="0099243A"/>
    <w:rsid w:val="00995B2D"/>
    <w:rsid w:val="009A26E5"/>
    <w:rsid w:val="009A3CD5"/>
    <w:rsid w:val="009B41D7"/>
    <w:rsid w:val="009B533E"/>
    <w:rsid w:val="009C0599"/>
    <w:rsid w:val="009C5801"/>
    <w:rsid w:val="009D45BC"/>
    <w:rsid w:val="009F586D"/>
    <w:rsid w:val="009F5C08"/>
    <w:rsid w:val="009F68DB"/>
    <w:rsid w:val="00A00113"/>
    <w:rsid w:val="00A030D9"/>
    <w:rsid w:val="00A116F9"/>
    <w:rsid w:val="00A11C34"/>
    <w:rsid w:val="00A1389E"/>
    <w:rsid w:val="00A13F2F"/>
    <w:rsid w:val="00A147DF"/>
    <w:rsid w:val="00A14D0D"/>
    <w:rsid w:val="00A21FF5"/>
    <w:rsid w:val="00A22418"/>
    <w:rsid w:val="00A22F62"/>
    <w:rsid w:val="00A26B2C"/>
    <w:rsid w:val="00A30156"/>
    <w:rsid w:val="00A31895"/>
    <w:rsid w:val="00A3268E"/>
    <w:rsid w:val="00A432C4"/>
    <w:rsid w:val="00A46E45"/>
    <w:rsid w:val="00A52C6D"/>
    <w:rsid w:val="00A55F54"/>
    <w:rsid w:val="00A63919"/>
    <w:rsid w:val="00A66DD9"/>
    <w:rsid w:val="00A700A5"/>
    <w:rsid w:val="00A72271"/>
    <w:rsid w:val="00A7741C"/>
    <w:rsid w:val="00A83DF9"/>
    <w:rsid w:val="00A843E9"/>
    <w:rsid w:val="00A87538"/>
    <w:rsid w:val="00A90172"/>
    <w:rsid w:val="00A9206F"/>
    <w:rsid w:val="00AA10EE"/>
    <w:rsid w:val="00AB3DD5"/>
    <w:rsid w:val="00AB5619"/>
    <w:rsid w:val="00AC283D"/>
    <w:rsid w:val="00AC50D8"/>
    <w:rsid w:val="00AD2645"/>
    <w:rsid w:val="00AD2AB8"/>
    <w:rsid w:val="00AD40DB"/>
    <w:rsid w:val="00AD5AF2"/>
    <w:rsid w:val="00AE3297"/>
    <w:rsid w:val="00AE47BA"/>
    <w:rsid w:val="00AE536A"/>
    <w:rsid w:val="00AF0263"/>
    <w:rsid w:val="00AF42D2"/>
    <w:rsid w:val="00B02869"/>
    <w:rsid w:val="00B0513C"/>
    <w:rsid w:val="00B07E68"/>
    <w:rsid w:val="00B11C39"/>
    <w:rsid w:val="00B1340E"/>
    <w:rsid w:val="00B139EF"/>
    <w:rsid w:val="00B14982"/>
    <w:rsid w:val="00B22888"/>
    <w:rsid w:val="00B235B8"/>
    <w:rsid w:val="00B32C6D"/>
    <w:rsid w:val="00B34AD3"/>
    <w:rsid w:val="00B35383"/>
    <w:rsid w:val="00B35713"/>
    <w:rsid w:val="00B35B2F"/>
    <w:rsid w:val="00B35BA8"/>
    <w:rsid w:val="00B426EB"/>
    <w:rsid w:val="00B47027"/>
    <w:rsid w:val="00B52631"/>
    <w:rsid w:val="00B555BF"/>
    <w:rsid w:val="00B55650"/>
    <w:rsid w:val="00B6108E"/>
    <w:rsid w:val="00B62634"/>
    <w:rsid w:val="00B66213"/>
    <w:rsid w:val="00B671EE"/>
    <w:rsid w:val="00B74E6E"/>
    <w:rsid w:val="00B83E06"/>
    <w:rsid w:val="00B84CE4"/>
    <w:rsid w:val="00B8571F"/>
    <w:rsid w:val="00B86BAC"/>
    <w:rsid w:val="00B87C7F"/>
    <w:rsid w:val="00B959DB"/>
    <w:rsid w:val="00BA1556"/>
    <w:rsid w:val="00BA4092"/>
    <w:rsid w:val="00BB07FD"/>
    <w:rsid w:val="00BB18B0"/>
    <w:rsid w:val="00BC4BA5"/>
    <w:rsid w:val="00BD30E6"/>
    <w:rsid w:val="00BD320C"/>
    <w:rsid w:val="00BD6158"/>
    <w:rsid w:val="00BE268D"/>
    <w:rsid w:val="00BE4206"/>
    <w:rsid w:val="00BE4656"/>
    <w:rsid w:val="00BF77F6"/>
    <w:rsid w:val="00C05429"/>
    <w:rsid w:val="00C15470"/>
    <w:rsid w:val="00C1783D"/>
    <w:rsid w:val="00C20B3A"/>
    <w:rsid w:val="00C25D45"/>
    <w:rsid w:val="00C348ED"/>
    <w:rsid w:val="00C36289"/>
    <w:rsid w:val="00C43535"/>
    <w:rsid w:val="00C43DFD"/>
    <w:rsid w:val="00C50AE9"/>
    <w:rsid w:val="00C55348"/>
    <w:rsid w:val="00C619EC"/>
    <w:rsid w:val="00C65AC6"/>
    <w:rsid w:val="00C672C0"/>
    <w:rsid w:val="00C70754"/>
    <w:rsid w:val="00C71CDE"/>
    <w:rsid w:val="00C7482A"/>
    <w:rsid w:val="00C7770D"/>
    <w:rsid w:val="00C81343"/>
    <w:rsid w:val="00C84F29"/>
    <w:rsid w:val="00C87043"/>
    <w:rsid w:val="00C934F0"/>
    <w:rsid w:val="00C94B62"/>
    <w:rsid w:val="00C973E8"/>
    <w:rsid w:val="00CA0ED2"/>
    <w:rsid w:val="00CA2180"/>
    <w:rsid w:val="00CA5CFD"/>
    <w:rsid w:val="00CA6E58"/>
    <w:rsid w:val="00CB0BC3"/>
    <w:rsid w:val="00CB4BA5"/>
    <w:rsid w:val="00CB5DE9"/>
    <w:rsid w:val="00CB66C5"/>
    <w:rsid w:val="00CB6A22"/>
    <w:rsid w:val="00CC29CC"/>
    <w:rsid w:val="00CC3A60"/>
    <w:rsid w:val="00CD16E2"/>
    <w:rsid w:val="00CE0262"/>
    <w:rsid w:val="00CE271D"/>
    <w:rsid w:val="00CE3438"/>
    <w:rsid w:val="00CE42DD"/>
    <w:rsid w:val="00CE59AF"/>
    <w:rsid w:val="00CE5ADE"/>
    <w:rsid w:val="00CE6061"/>
    <w:rsid w:val="00CE6504"/>
    <w:rsid w:val="00CE77B6"/>
    <w:rsid w:val="00CF5A6D"/>
    <w:rsid w:val="00CF6A7C"/>
    <w:rsid w:val="00CF714F"/>
    <w:rsid w:val="00CF769F"/>
    <w:rsid w:val="00D12F47"/>
    <w:rsid w:val="00D16A3D"/>
    <w:rsid w:val="00D212EB"/>
    <w:rsid w:val="00D26971"/>
    <w:rsid w:val="00D337D9"/>
    <w:rsid w:val="00D41F67"/>
    <w:rsid w:val="00D44CEA"/>
    <w:rsid w:val="00D45C89"/>
    <w:rsid w:val="00D45CCB"/>
    <w:rsid w:val="00D5420B"/>
    <w:rsid w:val="00D67C62"/>
    <w:rsid w:val="00D71430"/>
    <w:rsid w:val="00D714C7"/>
    <w:rsid w:val="00D74211"/>
    <w:rsid w:val="00D74629"/>
    <w:rsid w:val="00D759AD"/>
    <w:rsid w:val="00D94BDA"/>
    <w:rsid w:val="00DA0E6C"/>
    <w:rsid w:val="00DA5158"/>
    <w:rsid w:val="00DB0C71"/>
    <w:rsid w:val="00DB1E48"/>
    <w:rsid w:val="00DB3C24"/>
    <w:rsid w:val="00DC57A9"/>
    <w:rsid w:val="00DC6D81"/>
    <w:rsid w:val="00DD4DFC"/>
    <w:rsid w:val="00DD6114"/>
    <w:rsid w:val="00DD68B2"/>
    <w:rsid w:val="00DF1E6D"/>
    <w:rsid w:val="00DF3E77"/>
    <w:rsid w:val="00DF40AD"/>
    <w:rsid w:val="00DF5F2E"/>
    <w:rsid w:val="00E0133E"/>
    <w:rsid w:val="00E019EF"/>
    <w:rsid w:val="00E023D1"/>
    <w:rsid w:val="00E0435A"/>
    <w:rsid w:val="00E06CD9"/>
    <w:rsid w:val="00E119B3"/>
    <w:rsid w:val="00E120F8"/>
    <w:rsid w:val="00E14007"/>
    <w:rsid w:val="00E212DD"/>
    <w:rsid w:val="00E22B43"/>
    <w:rsid w:val="00E27694"/>
    <w:rsid w:val="00E27E7A"/>
    <w:rsid w:val="00E416B2"/>
    <w:rsid w:val="00E452E9"/>
    <w:rsid w:val="00E46AC1"/>
    <w:rsid w:val="00E61509"/>
    <w:rsid w:val="00E642BA"/>
    <w:rsid w:val="00E64595"/>
    <w:rsid w:val="00E66DC7"/>
    <w:rsid w:val="00E73076"/>
    <w:rsid w:val="00E76242"/>
    <w:rsid w:val="00E82D9C"/>
    <w:rsid w:val="00E83646"/>
    <w:rsid w:val="00E93F0E"/>
    <w:rsid w:val="00E9507A"/>
    <w:rsid w:val="00E95A20"/>
    <w:rsid w:val="00E962B9"/>
    <w:rsid w:val="00EA3DCF"/>
    <w:rsid w:val="00EA4E3A"/>
    <w:rsid w:val="00EB14D5"/>
    <w:rsid w:val="00EB2AAC"/>
    <w:rsid w:val="00EC02FD"/>
    <w:rsid w:val="00EC03F8"/>
    <w:rsid w:val="00EC0848"/>
    <w:rsid w:val="00EC62E3"/>
    <w:rsid w:val="00EC6F35"/>
    <w:rsid w:val="00ED688C"/>
    <w:rsid w:val="00ED72D4"/>
    <w:rsid w:val="00EE39B8"/>
    <w:rsid w:val="00EE3D5F"/>
    <w:rsid w:val="00EF0BF4"/>
    <w:rsid w:val="00EF5447"/>
    <w:rsid w:val="00F007E4"/>
    <w:rsid w:val="00F03083"/>
    <w:rsid w:val="00F045B1"/>
    <w:rsid w:val="00F0575B"/>
    <w:rsid w:val="00F06D6C"/>
    <w:rsid w:val="00F0737F"/>
    <w:rsid w:val="00F1133E"/>
    <w:rsid w:val="00F12620"/>
    <w:rsid w:val="00F12F45"/>
    <w:rsid w:val="00F1333F"/>
    <w:rsid w:val="00F20B72"/>
    <w:rsid w:val="00F23ADA"/>
    <w:rsid w:val="00F37F97"/>
    <w:rsid w:val="00F40E11"/>
    <w:rsid w:val="00F44A42"/>
    <w:rsid w:val="00F461AE"/>
    <w:rsid w:val="00F515F1"/>
    <w:rsid w:val="00F629BC"/>
    <w:rsid w:val="00F630C0"/>
    <w:rsid w:val="00F64E00"/>
    <w:rsid w:val="00F70B7E"/>
    <w:rsid w:val="00F80665"/>
    <w:rsid w:val="00F87BA3"/>
    <w:rsid w:val="00F90E78"/>
    <w:rsid w:val="00FA52A9"/>
    <w:rsid w:val="00FA64E7"/>
    <w:rsid w:val="00FB24ED"/>
    <w:rsid w:val="00FB67F5"/>
    <w:rsid w:val="00FD6F00"/>
    <w:rsid w:val="00FE475A"/>
    <w:rsid w:val="00FF21C5"/>
    <w:rsid w:val="00FF3660"/>
    <w:rsid w:val="00F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43A17"/>
  <w15:chartTrackingRefBased/>
  <w15:docId w15:val="{8E444155-92D7-4D02-8236-6376208F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0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0E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EB1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4B7C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4B7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6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85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sitbritain.org/research-insights/social-value-touris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sitbritain.org/research-insights/economic-value-touris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4</Pages>
  <Words>1053</Words>
  <Characters>6004</Characters>
  <Application>Microsoft Office Word</Application>
  <DocSecurity>0</DocSecurity>
  <Lines>50</Lines>
  <Paragraphs>14</Paragraphs>
  <ScaleCrop>false</ScaleCrop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Waters - Visit East of England</dc:creator>
  <cp:keywords/>
  <dc:description/>
  <cp:lastModifiedBy>Pete Waters - Visit East of England</cp:lastModifiedBy>
  <cp:revision>77</cp:revision>
  <cp:lastPrinted>2025-01-29T11:42:00Z</cp:lastPrinted>
  <dcterms:created xsi:type="dcterms:W3CDTF">2026-05-14T20:08:00Z</dcterms:created>
  <dcterms:modified xsi:type="dcterms:W3CDTF">2026-05-26T12:09:00Z</dcterms:modified>
</cp:coreProperties>
</file>