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0854F" w14:textId="592A11D2" w:rsidR="00A7741C" w:rsidRDefault="00A7741C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DFA8B91" wp14:editId="29799CCA">
            <wp:extent cx="3352800" cy="860853"/>
            <wp:effectExtent l="0" t="0" r="0" b="0"/>
            <wp:docPr id="550641170" name="Picture 1" descr="A black and red squar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641170" name="Picture 1" descr="A black and red square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5370" cy="874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00C7A" w14:textId="6EE0530E" w:rsidR="004D6C85" w:rsidRDefault="00276AD2">
      <w:pPr>
        <w:rPr>
          <w:b/>
          <w:bCs/>
        </w:rPr>
      </w:pPr>
      <w:r>
        <w:rPr>
          <w:b/>
          <w:bCs/>
        </w:rPr>
        <w:t>Local Visitor Economy Partnership board meeting</w:t>
      </w:r>
      <w:r w:rsidR="003504B1">
        <w:rPr>
          <w:b/>
          <w:bCs/>
        </w:rPr>
        <w:t xml:space="preserve"> minutes</w:t>
      </w:r>
    </w:p>
    <w:p w14:paraId="70CA8B72" w14:textId="16385628" w:rsidR="004649EF" w:rsidRDefault="004649EF">
      <w:pPr>
        <w:rPr>
          <w:b/>
          <w:bCs/>
        </w:rPr>
      </w:pPr>
      <w:r>
        <w:rPr>
          <w:b/>
          <w:bCs/>
        </w:rPr>
        <w:t>11</w:t>
      </w:r>
      <w:r w:rsidR="00AC50D8">
        <w:rPr>
          <w:b/>
          <w:bCs/>
        </w:rPr>
        <w:t xml:space="preserve">am-1pm, </w:t>
      </w:r>
      <w:r w:rsidR="00272740">
        <w:rPr>
          <w:b/>
          <w:bCs/>
        </w:rPr>
        <w:t>Tuesday</w:t>
      </w:r>
      <w:r w:rsidR="00AC50D8">
        <w:rPr>
          <w:b/>
          <w:bCs/>
        </w:rPr>
        <w:t xml:space="preserve">, </w:t>
      </w:r>
      <w:r w:rsidR="003D2BC6">
        <w:rPr>
          <w:b/>
          <w:bCs/>
        </w:rPr>
        <w:t>June 2,</w:t>
      </w:r>
      <w:r w:rsidR="00272740">
        <w:rPr>
          <w:b/>
          <w:bCs/>
        </w:rPr>
        <w:t xml:space="preserve"> 2026</w:t>
      </w:r>
    </w:p>
    <w:p w14:paraId="515F96AA" w14:textId="4EE64EC6" w:rsidR="00DD6114" w:rsidRPr="00DD6114" w:rsidRDefault="003D2BC6" w:rsidP="00DD6114">
      <w:pPr>
        <w:rPr>
          <w:b/>
          <w:bCs/>
        </w:rPr>
      </w:pPr>
      <w:r>
        <w:rPr>
          <w:b/>
          <w:bCs/>
        </w:rPr>
        <w:t>Online meeting</w:t>
      </w:r>
    </w:p>
    <w:p w14:paraId="60939C65" w14:textId="0231C6BA" w:rsidR="006200AA" w:rsidRPr="00873644" w:rsidRDefault="00912F68" w:rsidP="00873644">
      <w:pPr>
        <w:pStyle w:val="ListParagraph"/>
        <w:numPr>
          <w:ilvl w:val="0"/>
          <w:numId w:val="13"/>
        </w:numPr>
        <w:rPr>
          <w:b/>
          <w:bCs/>
        </w:rPr>
      </w:pPr>
      <w:r w:rsidRPr="00873644">
        <w:rPr>
          <w:b/>
          <w:bCs/>
        </w:rPr>
        <w:t>Welcome</w:t>
      </w:r>
    </w:p>
    <w:p w14:paraId="07660E36" w14:textId="2F950ED8" w:rsidR="006200AA" w:rsidRDefault="006200AA" w:rsidP="006200AA">
      <w:pPr>
        <w:rPr>
          <w:b/>
          <w:bCs/>
        </w:rPr>
      </w:pPr>
      <w:r>
        <w:rPr>
          <w:b/>
          <w:bCs/>
        </w:rPr>
        <w:t xml:space="preserve">Apologies: </w:t>
      </w:r>
      <w:r w:rsidR="00EE6A30">
        <w:rPr>
          <w:b/>
          <w:bCs/>
        </w:rPr>
        <w:t>Steve Miller, Holly Oakland, Louise</w:t>
      </w:r>
      <w:r w:rsidR="00F23386">
        <w:rPr>
          <w:b/>
          <w:bCs/>
        </w:rPr>
        <w:t xml:space="preserve"> </w:t>
      </w:r>
      <w:r w:rsidR="00F23386" w:rsidRPr="00F23386">
        <w:rPr>
          <w:b/>
          <w:bCs/>
        </w:rPr>
        <w:t>Jordan Hall</w:t>
      </w:r>
      <w:r w:rsidR="000504DD">
        <w:rPr>
          <w:b/>
          <w:bCs/>
        </w:rPr>
        <w:t>, Stephen Crocker, Jayne Knight</w:t>
      </w:r>
    </w:p>
    <w:p w14:paraId="012FB463" w14:textId="2993CC75" w:rsidR="00CA2180" w:rsidRDefault="003902B7" w:rsidP="00BA1556">
      <w:pPr>
        <w:rPr>
          <w:b/>
          <w:bCs/>
        </w:rPr>
      </w:pPr>
      <w:r>
        <w:rPr>
          <w:b/>
          <w:bCs/>
        </w:rPr>
        <w:t>Minutes of previous meeting</w:t>
      </w:r>
      <w:r w:rsidR="00BA1556">
        <w:rPr>
          <w:b/>
          <w:bCs/>
        </w:rPr>
        <w:t xml:space="preserve">: </w:t>
      </w:r>
      <w:r w:rsidR="00E019EF">
        <w:rPr>
          <w:b/>
          <w:bCs/>
        </w:rPr>
        <w:t>Approved</w:t>
      </w:r>
    </w:p>
    <w:p w14:paraId="10CEF4E1" w14:textId="2DBDDBA9" w:rsidR="008405C9" w:rsidRDefault="008405C9" w:rsidP="00BA1556">
      <w:r>
        <w:t>Action point –</w:t>
      </w:r>
      <w:r w:rsidR="00845258">
        <w:t xml:space="preserve"> C</w:t>
      </w:r>
      <w:r>
        <w:t xml:space="preserve">hair Tracey Harding </w:t>
      </w:r>
      <w:r w:rsidR="00D65B61">
        <w:t xml:space="preserve">led a discussion </w:t>
      </w:r>
      <w:r w:rsidR="00845258">
        <w:t xml:space="preserve">in the recent LVEP DMO Group </w:t>
      </w:r>
      <w:r w:rsidR="00D65B61">
        <w:t xml:space="preserve">on </w:t>
      </w:r>
      <w:r w:rsidR="007045E4">
        <w:t xml:space="preserve">the </w:t>
      </w:r>
      <w:r w:rsidR="00D65B61">
        <w:t xml:space="preserve">new LVEP </w:t>
      </w:r>
      <w:r w:rsidR="002A67D5">
        <w:t xml:space="preserve">sites and links to DMOs. Subsequently, </w:t>
      </w:r>
      <w:r w:rsidR="0053331D">
        <w:t xml:space="preserve">DMO links and logos have been put on the new LVEP Industry site </w:t>
      </w:r>
      <w:hyperlink r:id="rId8" w:history="1">
        <w:r w:rsidR="0053331D" w:rsidRPr="0053331D">
          <w:rPr>
            <w:rStyle w:val="Hyperlink"/>
          </w:rPr>
          <w:t>Industry | Partners and LVEP structure</w:t>
        </w:r>
      </w:hyperlink>
    </w:p>
    <w:p w14:paraId="5E72F664" w14:textId="6045BC0A" w:rsidR="0053331D" w:rsidRPr="00B426EB" w:rsidRDefault="0053331D" w:rsidP="00BA1556">
      <w:pPr>
        <w:rPr>
          <w:b/>
          <w:bCs/>
        </w:rPr>
      </w:pPr>
      <w:r>
        <w:t>Action point – Terms of Reference have been redistributed.</w:t>
      </w:r>
      <w:r w:rsidR="00D15BEE">
        <w:t xml:space="preserve"> Titles have been updated on the Industry </w:t>
      </w:r>
      <w:r w:rsidR="001568A3">
        <w:t xml:space="preserve">LVEP Board page </w:t>
      </w:r>
      <w:hyperlink r:id="rId9" w:history="1">
        <w:r w:rsidR="001568A3" w:rsidRPr="001568A3">
          <w:rPr>
            <w:rStyle w:val="Hyperlink"/>
          </w:rPr>
          <w:t>Industry | LVEP board</w:t>
        </w:r>
      </w:hyperlink>
    </w:p>
    <w:p w14:paraId="27690B27" w14:textId="673CD004" w:rsidR="00407A62" w:rsidRPr="00873644" w:rsidRDefault="00053A54" w:rsidP="00873644">
      <w:pPr>
        <w:pStyle w:val="ListParagraph"/>
        <w:numPr>
          <w:ilvl w:val="0"/>
          <w:numId w:val="13"/>
        </w:numPr>
        <w:rPr>
          <w:b/>
          <w:bCs/>
          <w:color w:val="FF0000"/>
        </w:rPr>
      </w:pPr>
      <w:r w:rsidRPr="00873644">
        <w:rPr>
          <w:b/>
          <w:bCs/>
        </w:rPr>
        <w:t>Executive Director’s report</w:t>
      </w:r>
      <w:r w:rsidR="003C20B3" w:rsidRPr="00873644">
        <w:rPr>
          <w:b/>
          <w:bCs/>
        </w:rPr>
        <w:t xml:space="preserve"> </w:t>
      </w:r>
      <w:r w:rsidR="00BA1556" w:rsidRPr="00873644">
        <w:rPr>
          <w:b/>
          <w:bCs/>
        </w:rPr>
        <w:t>–</w:t>
      </w:r>
      <w:r w:rsidR="003C20B3" w:rsidRPr="00873644">
        <w:rPr>
          <w:b/>
          <w:bCs/>
        </w:rPr>
        <w:t xml:space="preserve"> </w:t>
      </w:r>
      <w:r w:rsidR="009535B3" w:rsidRPr="00873644">
        <w:rPr>
          <w:b/>
          <w:bCs/>
        </w:rPr>
        <w:t>Upda</w:t>
      </w:r>
      <w:r w:rsidR="009B41D7" w:rsidRPr="00873644">
        <w:rPr>
          <w:b/>
          <w:bCs/>
        </w:rPr>
        <w:t>t</w:t>
      </w:r>
      <w:r w:rsidR="009535B3" w:rsidRPr="00873644">
        <w:rPr>
          <w:b/>
          <w:bCs/>
        </w:rPr>
        <w:t>e</w:t>
      </w:r>
    </w:p>
    <w:p w14:paraId="4FC7DD21" w14:textId="456A04D9" w:rsidR="00E64595" w:rsidRDefault="00281C56">
      <w:r>
        <w:t>Pete highlighted</w:t>
      </w:r>
      <w:r w:rsidR="00C861C8">
        <w:t xml:space="preserve"> that generally the sector is facing a tough time, </w:t>
      </w:r>
      <w:r w:rsidR="007045E4">
        <w:t>impacted by</w:t>
      </w:r>
      <w:r w:rsidR="00DB1244">
        <w:t xml:space="preserve"> increased Government taxation and consumers with less</w:t>
      </w:r>
      <w:r w:rsidR="004A0E94">
        <w:t xml:space="preserve"> disposable income.</w:t>
      </w:r>
      <w:r w:rsidR="006D61BA">
        <w:t xml:space="preserve"> LVEP members have welcome</w:t>
      </w:r>
      <w:r w:rsidR="00230C6F">
        <w:t>d</w:t>
      </w:r>
      <w:r w:rsidR="006D61BA">
        <w:t xml:space="preserve"> </w:t>
      </w:r>
      <w:r w:rsidR="004032E9">
        <w:t xml:space="preserve">and appreciate </w:t>
      </w:r>
      <w:r w:rsidR="006D61BA">
        <w:t>the LVEP board</w:t>
      </w:r>
      <w:r w:rsidR="004032E9">
        <w:t>-</w:t>
      </w:r>
      <w:r w:rsidR="006D61BA">
        <w:t>agreed investment in marketing.</w:t>
      </w:r>
    </w:p>
    <w:p w14:paraId="21C335A1" w14:textId="1A8D1DC7" w:rsidR="0064305A" w:rsidRPr="005469E4" w:rsidRDefault="0064305A">
      <w:r>
        <w:t xml:space="preserve">Work on the DMP Action Priorities continues with </w:t>
      </w:r>
      <w:r w:rsidR="00AA0C4D">
        <w:t>much of the foundational work now complete</w:t>
      </w:r>
      <w:r w:rsidR="009A6656">
        <w:t>. This</w:t>
      </w:r>
      <w:r w:rsidR="00D13656">
        <w:t xml:space="preserve"> allows the LVEP board to start work on next steps while </w:t>
      </w:r>
      <w:r w:rsidR="009A6656">
        <w:t xml:space="preserve">ensuring that we achieve the objectives of LVEP accreditation and </w:t>
      </w:r>
      <w:r w:rsidR="008564A6">
        <w:t>progress the Action Priorities of the Destination Management Plan.</w:t>
      </w:r>
    </w:p>
    <w:p w14:paraId="6EA85DF7" w14:textId="2EDF3700" w:rsidR="001C5564" w:rsidRPr="005E37AC" w:rsidRDefault="000A54FD" w:rsidP="00FA52A9">
      <w:pPr>
        <w:pStyle w:val="ListParagraph"/>
        <w:numPr>
          <w:ilvl w:val="0"/>
          <w:numId w:val="13"/>
        </w:numPr>
        <w:rPr>
          <w:b/>
          <w:bCs/>
        </w:rPr>
      </w:pPr>
      <w:r>
        <w:rPr>
          <w:b/>
          <w:bCs/>
        </w:rPr>
        <w:t>Bury St Edmunds Cathedral and Abbey Gardens</w:t>
      </w:r>
    </w:p>
    <w:p w14:paraId="49523A53" w14:textId="2338ECA6" w:rsidR="00A52C6D" w:rsidRDefault="00F6341F" w:rsidP="000A54FD">
      <w:r>
        <w:t xml:space="preserve">James Mellish gave an excellent </w:t>
      </w:r>
      <w:r w:rsidR="00F33101">
        <w:t>presentation on th</w:t>
      </w:r>
      <w:r w:rsidR="008564A6">
        <w:t>is</w:t>
      </w:r>
      <w:r w:rsidR="00F33101">
        <w:t xml:space="preserve"> exciting development. An NLHF bid has been </w:t>
      </w:r>
      <w:proofErr w:type="gramStart"/>
      <w:r w:rsidR="00F33101">
        <w:t>submitted</w:t>
      </w:r>
      <w:proofErr w:type="gramEnd"/>
      <w:r w:rsidR="00F33101">
        <w:t xml:space="preserve"> and a decision expected </w:t>
      </w:r>
      <w:proofErr w:type="gramStart"/>
      <w:r w:rsidR="00F33101">
        <w:t>this</w:t>
      </w:r>
      <w:proofErr w:type="gramEnd"/>
      <w:r w:rsidR="00F33101">
        <w:t xml:space="preserve"> Summer. If approved, the project will begin in September and take three years, with construction from Spring 2027 for 18 months and completion at the end of August 2029.</w:t>
      </w:r>
    </w:p>
    <w:p w14:paraId="570D0CE3" w14:textId="4415118B" w:rsidR="00EB3CBD" w:rsidRDefault="00EB3CBD" w:rsidP="000A54FD">
      <w:r>
        <w:t>The project aligns itself well with the five pillars of our Naturally placemaking brand.</w:t>
      </w:r>
    </w:p>
    <w:p w14:paraId="58679BB6" w14:textId="30F52065" w:rsidR="00567DDB" w:rsidRDefault="00567DDB" w:rsidP="000A54FD">
      <w:r>
        <w:t xml:space="preserve">Pete said it was important to bring major visitor economy </w:t>
      </w:r>
      <w:r w:rsidR="003443F4">
        <w:t>developments like this to the LVEP board.</w:t>
      </w:r>
    </w:p>
    <w:p w14:paraId="22C4F15C" w14:textId="1F141C2F" w:rsidR="00D337D9" w:rsidRDefault="001F08C0" w:rsidP="004518D9">
      <w:r>
        <w:t xml:space="preserve">Rachel said the project would be of international relevance and Deb that </w:t>
      </w:r>
      <w:r w:rsidR="00EF2F72">
        <w:t xml:space="preserve">it would make a good </w:t>
      </w:r>
      <w:r w:rsidR="009834BC">
        <w:t>attraction for</w:t>
      </w:r>
      <w:r w:rsidR="00EF2F72">
        <w:t xml:space="preserve"> the Brecks Regenerative Tourism project, with Bury a natural gateway to the Brecks.</w:t>
      </w:r>
    </w:p>
    <w:p w14:paraId="3AEF3DF1" w14:textId="77777777" w:rsidR="00E1684A" w:rsidRDefault="00E1684A" w:rsidP="004518D9"/>
    <w:p w14:paraId="29CB69DD" w14:textId="77777777" w:rsidR="00E1684A" w:rsidRDefault="00E1684A" w:rsidP="004518D9"/>
    <w:p w14:paraId="5F654DED" w14:textId="18D931CB" w:rsidR="00EA3DCF" w:rsidRDefault="00701A25" w:rsidP="00CF769F">
      <w:pPr>
        <w:pStyle w:val="ListParagraph"/>
        <w:numPr>
          <w:ilvl w:val="0"/>
          <w:numId w:val="13"/>
        </w:numPr>
        <w:rPr>
          <w:b/>
          <w:bCs/>
        </w:rPr>
      </w:pPr>
      <w:r>
        <w:rPr>
          <w:b/>
          <w:bCs/>
        </w:rPr>
        <w:lastRenderedPageBreak/>
        <w:t>Brecks Regenerative Tourism Project</w:t>
      </w:r>
    </w:p>
    <w:p w14:paraId="1EBA65E9" w14:textId="33FC3CD9" w:rsidR="00E93F0E" w:rsidRDefault="005E3F90" w:rsidP="00276155">
      <w:r>
        <w:t>Following an intro from Deb on bring</w:t>
      </w:r>
      <w:r w:rsidR="00E41423">
        <w:t xml:space="preserve">ing academic rigour to the project, </w:t>
      </w:r>
      <w:r w:rsidR="003504B1">
        <w:t xml:space="preserve">Wenjie </w:t>
      </w:r>
      <w:r w:rsidR="00E41423">
        <w:t xml:space="preserve">Cai of Greenwich University gave an informative presentation </w:t>
      </w:r>
      <w:r w:rsidR="005F5E96">
        <w:t xml:space="preserve">on </w:t>
      </w:r>
      <w:r w:rsidR="005A5617">
        <w:t xml:space="preserve">how they are working with </w:t>
      </w:r>
      <w:r w:rsidR="00E1684A">
        <w:t xml:space="preserve">Brecks </w:t>
      </w:r>
      <w:r w:rsidR="005A5617">
        <w:t>businesses to co-create a regenerative tourism framework</w:t>
      </w:r>
      <w:r w:rsidR="00591ADF">
        <w:t xml:space="preserve"> with a Vision 2036.</w:t>
      </w:r>
    </w:p>
    <w:p w14:paraId="66A6CA52" w14:textId="4D28B019" w:rsidR="00897ADD" w:rsidRDefault="00BD6C23" w:rsidP="00276155">
      <w:r>
        <w:t xml:space="preserve">Early adopters include Euston Estate, Elveden Estate, </w:t>
      </w:r>
      <w:proofErr w:type="spellStart"/>
      <w:r>
        <w:t>Westacre</w:t>
      </w:r>
      <w:proofErr w:type="spellEnd"/>
      <w:r>
        <w:t xml:space="preserve"> estate, Wendling Be</w:t>
      </w:r>
      <w:r w:rsidR="00621691">
        <w:t>ck, Thetford Forest, Suffolk Wildlife Trust, West Stow Anglo Saxon Village, The Food Museum,</w:t>
      </w:r>
      <w:r w:rsidR="00C447B6">
        <w:t xml:space="preserve"> </w:t>
      </w:r>
      <w:r w:rsidR="001376C9">
        <w:t xml:space="preserve">National Trust </w:t>
      </w:r>
      <w:proofErr w:type="spellStart"/>
      <w:r w:rsidR="00C447B6">
        <w:t>Oxburgh</w:t>
      </w:r>
      <w:proofErr w:type="spellEnd"/>
      <w:r w:rsidR="00C447B6">
        <w:t xml:space="preserve">, </w:t>
      </w:r>
      <w:proofErr w:type="spellStart"/>
      <w:r w:rsidR="00C447B6">
        <w:t>Wyken</w:t>
      </w:r>
      <w:proofErr w:type="spellEnd"/>
      <w:r w:rsidR="00C447B6">
        <w:t xml:space="preserve"> Vineyard, English Distillery, West </w:t>
      </w:r>
      <w:proofErr w:type="spellStart"/>
      <w:r w:rsidR="00C447B6">
        <w:t>Lexham</w:t>
      </w:r>
      <w:proofErr w:type="spellEnd"/>
      <w:r w:rsidR="00C447B6">
        <w:t xml:space="preserve"> and Bush Adventure.</w:t>
      </w:r>
    </w:p>
    <w:p w14:paraId="0A18F235" w14:textId="13CB1EAC" w:rsidR="007E7F6F" w:rsidRDefault="007E7F6F" w:rsidP="00276155">
      <w:r>
        <w:t>Two well-attended workshops have been held</w:t>
      </w:r>
      <w:r w:rsidR="00711F9B">
        <w:t xml:space="preserve"> as well as deep-dive interviews</w:t>
      </w:r>
      <w:r w:rsidR="005765B0">
        <w:t xml:space="preserve"> and site visits.</w:t>
      </w:r>
    </w:p>
    <w:p w14:paraId="610BB30C" w14:textId="0C61631C" w:rsidR="00F7040E" w:rsidRDefault="00F7040E" w:rsidP="00276155">
      <w:r>
        <w:t xml:space="preserve">An important next stage </w:t>
      </w:r>
      <w:r w:rsidR="00590F80">
        <w:t>is to interview existing and potential visitors.</w:t>
      </w:r>
    </w:p>
    <w:p w14:paraId="22E2BA52" w14:textId="0C54315C" w:rsidR="00F03CE5" w:rsidRDefault="00F03CE5" w:rsidP="00276155">
      <w:r>
        <w:t xml:space="preserve">Deb highlighted that businesses have been </w:t>
      </w:r>
      <w:r w:rsidR="00900C78">
        <w:t>signposted to the VisitEngland regenerative tourism toolkits, but that they were more engaged with this hands-on approach.</w:t>
      </w:r>
    </w:p>
    <w:p w14:paraId="54E5AE2F" w14:textId="11E9E909" w:rsidR="00AB37D2" w:rsidRDefault="003D43BB" w:rsidP="00276155">
      <w:r>
        <w:t xml:space="preserve">Vanessa said the project was making steady and strong progress, with impressive foundational work done. </w:t>
      </w:r>
      <w:r w:rsidR="00D163C8">
        <w:t>She highlighted historical difficulties with Brecks projects, but that this is going very well.</w:t>
      </w:r>
    </w:p>
    <w:p w14:paraId="1E767587" w14:textId="6496F5C2" w:rsidR="00D163C8" w:rsidRDefault="00D163C8" w:rsidP="00276155">
      <w:r>
        <w:t xml:space="preserve">Pete said </w:t>
      </w:r>
      <w:r w:rsidR="00057241">
        <w:t>the Brecks project was a crucial Action Priority in the Destination Management Plan,</w:t>
      </w:r>
      <w:r w:rsidR="00447A3F">
        <w:t xml:space="preserve"> regenerative tourism was an important part of </w:t>
      </w:r>
      <w:r w:rsidR="007C57E4">
        <w:t xml:space="preserve">our </w:t>
      </w:r>
      <w:r w:rsidR="00447A3F">
        <w:t xml:space="preserve">LVEP </w:t>
      </w:r>
      <w:proofErr w:type="gramStart"/>
      <w:r w:rsidR="00447A3F">
        <w:t>accreditation, and</w:t>
      </w:r>
      <w:proofErr w:type="gramEnd"/>
      <w:r w:rsidR="00447A3F">
        <w:t xml:space="preserve"> thanked the board for agreeing the seed money to develop this project, the </w:t>
      </w:r>
      <w:r w:rsidR="00F03CE5">
        <w:t>best practices and learning from which could later be spread across the region.</w:t>
      </w:r>
      <w:r w:rsidR="001C31F6">
        <w:t xml:space="preserve"> A key outcome will be to create bookable itineraries.</w:t>
      </w:r>
    </w:p>
    <w:p w14:paraId="780CAD47" w14:textId="77777777" w:rsidR="00CF769F" w:rsidRPr="00CF769F" w:rsidRDefault="00CF769F" w:rsidP="00CF769F">
      <w:pPr>
        <w:pStyle w:val="ListParagraph"/>
        <w:rPr>
          <w:b/>
          <w:bCs/>
        </w:rPr>
      </w:pPr>
    </w:p>
    <w:p w14:paraId="4902016A" w14:textId="4A7E8F40" w:rsidR="007437E0" w:rsidRPr="00DA5158" w:rsidRDefault="00EF4802" w:rsidP="00CA5CFD">
      <w:pPr>
        <w:pStyle w:val="ListParagraph"/>
        <w:numPr>
          <w:ilvl w:val="0"/>
          <w:numId w:val="13"/>
        </w:numPr>
        <w:rPr>
          <w:b/>
          <w:bCs/>
        </w:rPr>
      </w:pPr>
      <w:r>
        <w:rPr>
          <w:b/>
          <w:bCs/>
        </w:rPr>
        <w:t>Skills update</w:t>
      </w:r>
    </w:p>
    <w:p w14:paraId="648CDC3E" w14:textId="2AEFC747" w:rsidR="00CA0ED2" w:rsidRDefault="00EF4802" w:rsidP="00DA5158">
      <w:r>
        <w:t xml:space="preserve">Andrew gave an update on the </w:t>
      </w:r>
      <w:r w:rsidR="00CB3AED">
        <w:t xml:space="preserve">skills group activity, notably through VENI workshops in both counties. He outlined </w:t>
      </w:r>
      <w:r w:rsidR="003469CF">
        <w:t xml:space="preserve">our replacement for the expensive World Host, a short-form workshop with </w:t>
      </w:r>
      <w:r w:rsidR="00401153">
        <w:t>localised content that has already been trialled and proven popular.</w:t>
      </w:r>
      <w:r w:rsidR="00292F28">
        <w:t xml:space="preserve"> Those who pass get an LVEP certificate.</w:t>
      </w:r>
    </w:p>
    <w:p w14:paraId="099F087F" w14:textId="3E248F34" w:rsidR="00292F28" w:rsidRDefault="00292F28" w:rsidP="00DA5158">
      <w:r>
        <w:t xml:space="preserve">Chris asked if there was a wider skills </w:t>
      </w:r>
      <w:r w:rsidR="003811E9">
        <w:t>need</w:t>
      </w:r>
      <w:r w:rsidR="00303A01">
        <w:t xml:space="preserve"> and what a bigger picture looks like. </w:t>
      </w:r>
      <w:r w:rsidR="003811E9">
        <w:t xml:space="preserve">Pete said that it should be on our agenda, </w:t>
      </w:r>
      <w:r w:rsidR="002720A8">
        <w:t>perhaps something like a skills prospectus for the sector</w:t>
      </w:r>
      <w:r w:rsidR="009B20A4">
        <w:t xml:space="preserve">. Andy said it could </w:t>
      </w:r>
      <w:r w:rsidR="002720A8">
        <w:t>be factored into the LVEP’s next tranche of work.</w:t>
      </w:r>
    </w:p>
    <w:p w14:paraId="630034C1" w14:textId="707F8448" w:rsidR="002C29E5" w:rsidRPr="00DA5158" w:rsidRDefault="002C29E5" w:rsidP="00281B7D">
      <w:pPr>
        <w:pStyle w:val="ListParagraph"/>
        <w:numPr>
          <w:ilvl w:val="0"/>
          <w:numId w:val="13"/>
        </w:numPr>
        <w:rPr>
          <w:b/>
          <w:bCs/>
        </w:rPr>
      </w:pPr>
      <w:r>
        <w:rPr>
          <w:b/>
          <w:bCs/>
        </w:rPr>
        <w:t>Greater Anglia update</w:t>
      </w:r>
    </w:p>
    <w:p w14:paraId="51B4FA65" w14:textId="00D9570A" w:rsidR="00276DA6" w:rsidRDefault="00992A95" w:rsidP="00276DA6">
      <w:r>
        <w:t>David took us through the latest developments at Greater Anglia</w:t>
      </w:r>
      <w:r w:rsidR="004A3809">
        <w:t xml:space="preserve">, not least that GA will transition to GBR </w:t>
      </w:r>
      <w:r w:rsidR="00C9783F">
        <w:t xml:space="preserve">Anglia </w:t>
      </w:r>
      <w:r w:rsidR="00FB6F7B">
        <w:t>as part of the nationalisation</w:t>
      </w:r>
      <w:r w:rsidR="001D6C4C">
        <w:t xml:space="preserve"> t</w:t>
      </w:r>
      <w:r w:rsidR="00FB6F7B">
        <w:t>hat began in October 2025.</w:t>
      </w:r>
      <w:r w:rsidR="001D6C4C">
        <w:t xml:space="preserve"> This will mean an integrated rail approach with one management </w:t>
      </w:r>
      <w:r w:rsidR="003C3480">
        <w:t xml:space="preserve">team </w:t>
      </w:r>
      <w:r w:rsidR="001D6C4C">
        <w:t>of GA,</w:t>
      </w:r>
      <w:r w:rsidR="00467906">
        <w:t xml:space="preserve"> c2c and Network Rail Anglia.</w:t>
      </w:r>
    </w:p>
    <w:p w14:paraId="5274C2D1" w14:textId="5908721D" w:rsidR="00EB4DA5" w:rsidRDefault="00EB4DA5" w:rsidP="00276DA6">
      <w:r>
        <w:t xml:space="preserve">Contactless </w:t>
      </w:r>
      <w:r w:rsidR="00540151">
        <w:t>has been rolled out and there is a National Fares Freeze.</w:t>
      </w:r>
    </w:p>
    <w:p w14:paraId="58B48DC3" w14:textId="4A38A3EE" w:rsidR="00F25DF7" w:rsidRDefault="00F25DF7" w:rsidP="00276DA6">
      <w:r>
        <w:t>More generally, overall performance is excellent with strong revenue and journey growth</w:t>
      </w:r>
      <w:r w:rsidR="004277BF">
        <w:t>, and continued investment in marketing, not least another £1m+ on UNLONDON which will benefit visitation to Suffolk and Norfolk.</w:t>
      </w:r>
    </w:p>
    <w:p w14:paraId="32B8E3E7" w14:textId="52EE9E82" w:rsidR="00D26971" w:rsidRPr="00B34AD3" w:rsidRDefault="00A9791C" w:rsidP="00281B7D">
      <w:pPr>
        <w:pStyle w:val="ListParagraph"/>
        <w:numPr>
          <w:ilvl w:val="0"/>
          <w:numId w:val="13"/>
        </w:numPr>
        <w:rPr>
          <w:b/>
          <w:bCs/>
          <w:color w:val="FF0000"/>
        </w:rPr>
      </w:pPr>
      <w:r>
        <w:rPr>
          <w:b/>
          <w:bCs/>
        </w:rPr>
        <w:t>Naturally + Home of the Harvest</w:t>
      </w:r>
    </w:p>
    <w:p w14:paraId="0B35994E" w14:textId="77777777" w:rsidR="00281B7D" w:rsidRDefault="00B00019" w:rsidP="00863090">
      <w:pPr>
        <w:rPr>
          <w:color w:val="000000" w:themeColor="text1"/>
        </w:rPr>
      </w:pPr>
      <w:r>
        <w:rPr>
          <w:color w:val="000000" w:themeColor="text1"/>
        </w:rPr>
        <w:t xml:space="preserve">Mary took the board through the next stages of the Naturally ‘Home of the Harvest’ campaign, database building exercise and accompanying PR element. Mary and Pete have drawn up a </w:t>
      </w:r>
      <w:r>
        <w:rPr>
          <w:color w:val="000000" w:themeColor="text1"/>
        </w:rPr>
        <w:lastRenderedPageBreak/>
        <w:t xml:space="preserve">shortlist of three for each with interviews taking place </w:t>
      </w:r>
      <w:r w:rsidR="00AC5A2E">
        <w:rPr>
          <w:color w:val="000000" w:themeColor="text1"/>
        </w:rPr>
        <w:t>tomorrow and Thursday and appointments expected Friday.</w:t>
      </w:r>
    </w:p>
    <w:p w14:paraId="2247094C" w14:textId="7999B056" w:rsidR="00281B7D" w:rsidRPr="00B34AD3" w:rsidRDefault="00281B7D" w:rsidP="00281B7D">
      <w:pPr>
        <w:pStyle w:val="ListParagraph"/>
        <w:numPr>
          <w:ilvl w:val="0"/>
          <w:numId w:val="13"/>
        </w:numPr>
        <w:rPr>
          <w:b/>
          <w:bCs/>
          <w:color w:val="FF0000"/>
        </w:rPr>
      </w:pPr>
      <w:r>
        <w:rPr>
          <w:b/>
          <w:bCs/>
        </w:rPr>
        <w:t>Overnight Visitor Levy</w:t>
      </w:r>
    </w:p>
    <w:p w14:paraId="193FC70D" w14:textId="4403E4B2" w:rsidR="00B34AD3" w:rsidRDefault="00C609CB" w:rsidP="00863090">
      <w:pPr>
        <w:rPr>
          <w:color w:val="000000" w:themeColor="text1"/>
        </w:rPr>
      </w:pPr>
      <w:r>
        <w:rPr>
          <w:color w:val="000000" w:themeColor="text1"/>
        </w:rPr>
        <w:t xml:space="preserve">Andy said that with OVL </w:t>
      </w:r>
      <w:r w:rsidR="00917307">
        <w:rPr>
          <w:color w:val="000000" w:themeColor="text1"/>
        </w:rPr>
        <w:t>put forward</w:t>
      </w:r>
      <w:r w:rsidR="00695689">
        <w:rPr>
          <w:color w:val="000000" w:themeColor="text1"/>
        </w:rPr>
        <w:t xml:space="preserve"> as a Bill in the King’s Speech clearly the Government wanted to push ahead. Andy noted that the reference wa</w:t>
      </w:r>
      <w:r w:rsidR="00822812">
        <w:rPr>
          <w:color w:val="000000" w:themeColor="text1"/>
        </w:rPr>
        <w:t>s</w:t>
      </w:r>
      <w:r w:rsidR="00695689">
        <w:rPr>
          <w:color w:val="000000" w:themeColor="text1"/>
        </w:rPr>
        <w:t xml:space="preserve"> no</w:t>
      </w:r>
      <w:r w:rsidR="00F2159A">
        <w:rPr>
          <w:color w:val="000000" w:themeColor="text1"/>
        </w:rPr>
        <w:t>w</w:t>
      </w:r>
      <w:r w:rsidR="00695689">
        <w:rPr>
          <w:color w:val="000000" w:themeColor="text1"/>
        </w:rPr>
        <w:t xml:space="preserve"> Mayors, not Metropolitan Mayors as it was before.</w:t>
      </w:r>
      <w:r w:rsidR="0024318A">
        <w:rPr>
          <w:color w:val="000000" w:themeColor="text1"/>
        </w:rPr>
        <w:t xml:space="preserve"> </w:t>
      </w:r>
      <w:r w:rsidR="00822812">
        <w:rPr>
          <w:color w:val="000000" w:themeColor="text1"/>
        </w:rPr>
        <w:t>He said that as an LVEP and effectively an arm-length body of the national tourism authorities we were not allowed to lobby.</w:t>
      </w:r>
    </w:p>
    <w:p w14:paraId="33F36DA7" w14:textId="2645B286" w:rsidR="00467EBE" w:rsidRDefault="00467EBE" w:rsidP="00863090">
      <w:pPr>
        <w:rPr>
          <w:color w:val="000000" w:themeColor="text1"/>
        </w:rPr>
      </w:pPr>
      <w:r>
        <w:rPr>
          <w:color w:val="000000" w:themeColor="text1"/>
        </w:rPr>
        <w:t xml:space="preserve">Rachel said the OVL was </w:t>
      </w:r>
      <w:proofErr w:type="gramStart"/>
      <w:r>
        <w:rPr>
          <w:color w:val="000000" w:themeColor="text1"/>
        </w:rPr>
        <w:t>definitely the</w:t>
      </w:r>
      <w:proofErr w:type="gramEnd"/>
      <w:r>
        <w:rPr>
          <w:color w:val="000000" w:themeColor="text1"/>
        </w:rPr>
        <w:t xml:space="preserve"> </w:t>
      </w:r>
      <w:r w:rsidR="002628B5">
        <w:rPr>
          <w:color w:val="000000" w:themeColor="text1"/>
        </w:rPr>
        <w:t>direction of travel and would be a test case for devolution.</w:t>
      </w:r>
      <w:r w:rsidR="0030787A">
        <w:rPr>
          <w:color w:val="000000" w:themeColor="text1"/>
        </w:rPr>
        <w:t xml:space="preserve"> She said that it would be a good idea to get accommodation data together to inform the </w:t>
      </w:r>
      <w:proofErr w:type="gramStart"/>
      <w:r w:rsidR="0030787A">
        <w:rPr>
          <w:color w:val="000000" w:themeColor="text1"/>
        </w:rPr>
        <w:t>Mayor</w:t>
      </w:r>
      <w:proofErr w:type="gramEnd"/>
      <w:r w:rsidR="0030787A">
        <w:rPr>
          <w:color w:val="000000" w:themeColor="text1"/>
        </w:rPr>
        <w:t>.</w:t>
      </w:r>
    </w:p>
    <w:p w14:paraId="03C85AE6" w14:textId="45BA1A76" w:rsidR="004342F1" w:rsidRDefault="004342F1" w:rsidP="00863090">
      <w:pPr>
        <w:rPr>
          <w:color w:val="000000" w:themeColor="text1"/>
        </w:rPr>
      </w:pPr>
      <w:r>
        <w:rPr>
          <w:color w:val="000000" w:themeColor="text1"/>
        </w:rPr>
        <w:t xml:space="preserve">Pete said that </w:t>
      </w:r>
      <w:r w:rsidR="007E3B92">
        <w:rPr>
          <w:color w:val="000000" w:themeColor="text1"/>
        </w:rPr>
        <w:t xml:space="preserve">the Government had carried out no financial modelling of the OVL but said they would rely on the recent Tourism Survey results. </w:t>
      </w:r>
      <w:r w:rsidR="006E6227">
        <w:rPr>
          <w:color w:val="000000" w:themeColor="text1"/>
        </w:rPr>
        <w:t>He added that</w:t>
      </w:r>
      <w:r w:rsidR="007E3B92">
        <w:rPr>
          <w:color w:val="000000" w:themeColor="text1"/>
        </w:rPr>
        <w:t xml:space="preserve"> there was no </w:t>
      </w:r>
      <w:r w:rsidR="00800944">
        <w:rPr>
          <w:color w:val="000000" w:themeColor="text1"/>
        </w:rPr>
        <w:t xml:space="preserve">mention yet of </w:t>
      </w:r>
      <w:r w:rsidR="00047D02">
        <w:rPr>
          <w:color w:val="000000" w:themeColor="text1"/>
        </w:rPr>
        <w:t xml:space="preserve">how the </w:t>
      </w:r>
      <w:r w:rsidR="00800944">
        <w:rPr>
          <w:color w:val="000000" w:themeColor="text1"/>
        </w:rPr>
        <w:t xml:space="preserve">OVL would be </w:t>
      </w:r>
      <w:r w:rsidR="00047D02">
        <w:rPr>
          <w:color w:val="000000" w:themeColor="text1"/>
        </w:rPr>
        <w:t>set -</w:t>
      </w:r>
      <w:r w:rsidR="00800944">
        <w:rPr>
          <w:color w:val="000000" w:themeColor="text1"/>
        </w:rPr>
        <w:t xml:space="preserve"> a flat rate, rates based on bed numbers, cross board or </w:t>
      </w:r>
      <w:r w:rsidR="00464BDA">
        <w:rPr>
          <w:color w:val="000000" w:themeColor="text1"/>
        </w:rPr>
        <w:t xml:space="preserve">set for different destinations, </w:t>
      </w:r>
      <w:r w:rsidR="004814E2">
        <w:rPr>
          <w:color w:val="000000" w:themeColor="text1"/>
        </w:rPr>
        <w:t xml:space="preserve">or </w:t>
      </w:r>
      <w:r w:rsidR="00464BDA">
        <w:rPr>
          <w:color w:val="000000" w:themeColor="text1"/>
        </w:rPr>
        <w:t xml:space="preserve">left to the </w:t>
      </w:r>
      <w:proofErr w:type="gramStart"/>
      <w:r w:rsidR="00464BDA">
        <w:rPr>
          <w:color w:val="000000" w:themeColor="text1"/>
        </w:rPr>
        <w:t>Mayors</w:t>
      </w:r>
      <w:proofErr w:type="gramEnd"/>
      <w:r w:rsidR="00464BDA">
        <w:rPr>
          <w:color w:val="000000" w:themeColor="text1"/>
        </w:rPr>
        <w:t>.</w:t>
      </w:r>
    </w:p>
    <w:p w14:paraId="68FC1C4D" w14:textId="30091F3C" w:rsidR="00047D02" w:rsidRDefault="001432BE" w:rsidP="00863090">
      <w:pPr>
        <w:rPr>
          <w:color w:val="000000" w:themeColor="text1"/>
        </w:rPr>
      </w:pPr>
      <w:r>
        <w:rPr>
          <w:color w:val="000000" w:themeColor="text1"/>
        </w:rPr>
        <w:t>Chris said it would be a good idea to commission an accommodation audit</w:t>
      </w:r>
      <w:r w:rsidR="0040790D">
        <w:rPr>
          <w:color w:val="000000" w:themeColor="text1"/>
        </w:rPr>
        <w:t xml:space="preserve"> and do some financial modelling. It was agreed to bring this back to the next meeting when we had more detail</w:t>
      </w:r>
      <w:r w:rsidR="00276F28">
        <w:rPr>
          <w:color w:val="000000" w:themeColor="text1"/>
        </w:rPr>
        <w:t>.</w:t>
      </w:r>
    </w:p>
    <w:p w14:paraId="3FE5ABDC" w14:textId="55D82B3B" w:rsidR="004408ED" w:rsidRDefault="00F472A3" w:rsidP="00863090">
      <w:pPr>
        <w:rPr>
          <w:color w:val="000000" w:themeColor="text1"/>
        </w:rPr>
      </w:pPr>
      <w:r>
        <w:rPr>
          <w:color w:val="000000" w:themeColor="text1"/>
        </w:rPr>
        <w:t xml:space="preserve">Asa said that </w:t>
      </w:r>
      <w:r w:rsidR="0010364C">
        <w:rPr>
          <w:color w:val="000000" w:themeColor="text1"/>
        </w:rPr>
        <w:t>price sensitive holiday parks in Great Yarmouth were wary of the OVL, unaffected attractions were happy to have it implemented,</w:t>
      </w:r>
      <w:r w:rsidR="00D433B8">
        <w:rPr>
          <w:color w:val="000000" w:themeColor="text1"/>
        </w:rPr>
        <w:t xml:space="preserve"> but that everyone agreed any fund should be ringfenced </w:t>
      </w:r>
      <w:r w:rsidR="003B5997">
        <w:rPr>
          <w:color w:val="000000" w:themeColor="text1"/>
        </w:rPr>
        <w:t xml:space="preserve">and spending directed </w:t>
      </w:r>
      <w:r w:rsidR="006A1E59">
        <w:rPr>
          <w:color w:val="000000" w:themeColor="text1"/>
        </w:rPr>
        <w:t xml:space="preserve">for the benefit of the sector </w:t>
      </w:r>
      <w:r w:rsidR="003B5997">
        <w:rPr>
          <w:color w:val="000000" w:themeColor="text1"/>
        </w:rPr>
        <w:t>by the LVEP, BIDs and DMOs.</w:t>
      </w:r>
    </w:p>
    <w:p w14:paraId="41675E1B" w14:textId="0FA65D9C" w:rsidR="008E4EEF" w:rsidRDefault="008E4EEF" w:rsidP="00863090">
      <w:pPr>
        <w:rPr>
          <w:color w:val="000000" w:themeColor="text1"/>
        </w:rPr>
      </w:pPr>
      <w:r>
        <w:rPr>
          <w:color w:val="000000" w:themeColor="text1"/>
        </w:rPr>
        <w:t>Andy said we should gather evidence to make a case to the relevant authorit</w:t>
      </w:r>
      <w:r w:rsidR="00C833B5">
        <w:rPr>
          <w:color w:val="000000" w:themeColor="text1"/>
        </w:rPr>
        <w:t>y. Chris said it would be good</w:t>
      </w:r>
      <w:r w:rsidR="0099743E">
        <w:rPr>
          <w:color w:val="000000" w:themeColor="text1"/>
        </w:rPr>
        <w:t xml:space="preserve">, as things progress, to </w:t>
      </w:r>
      <w:r w:rsidR="00DB0CAE">
        <w:rPr>
          <w:color w:val="000000" w:themeColor="text1"/>
        </w:rPr>
        <w:t xml:space="preserve">get a voice in the </w:t>
      </w:r>
      <w:proofErr w:type="gramStart"/>
      <w:r w:rsidR="00DB0CAE">
        <w:rPr>
          <w:color w:val="000000" w:themeColor="text1"/>
        </w:rPr>
        <w:t>Mayor’s</w:t>
      </w:r>
      <w:proofErr w:type="gramEnd"/>
      <w:r w:rsidR="00DB0CAE">
        <w:rPr>
          <w:color w:val="000000" w:themeColor="text1"/>
        </w:rPr>
        <w:t xml:space="preserve"> office to ensure the visitor economy is well-represented.</w:t>
      </w:r>
    </w:p>
    <w:p w14:paraId="448EEAF0" w14:textId="4BF61CA9" w:rsidR="00276F28" w:rsidRDefault="00276F28" w:rsidP="00863090">
      <w:pPr>
        <w:rPr>
          <w:color w:val="000000" w:themeColor="text1"/>
        </w:rPr>
      </w:pPr>
      <w:r w:rsidRPr="00276F28">
        <w:rPr>
          <w:b/>
          <w:bCs/>
          <w:color w:val="000000" w:themeColor="text1"/>
        </w:rPr>
        <w:t>Action</w:t>
      </w:r>
      <w:r>
        <w:rPr>
          <w:color w:val="000000" w:themeColor="text1"/>
        </w:rPr>
        <w:t>: Pete to update board on an</w:t>
      </w:r>
      <w:r w:rsidR="00C44BEF">
        <w:rPr>
          <w:color w:val="000000" w:themeColor="text1"/>
        </w:rPr>
        <w:t>y</w:t>
      </w:r>
      <w:r>
        <w:rPr>
          <w:color w:val="000000" w:themeColor="text1"/>
        </w:rPr>
        <w:t xml:space="preserve"> on-going national progress by email</w:t>
      </w:r>
      <w:r w:rsidR="00616CC7">
        <w:rPr>
          <w:color w:val="000000" w:themeColor="text1"/>
        </w:rPr>
        <w:t xml:space="preserve"> rather than wait for the next LVEP board.</w:t>
      </w:r>
    </w:p>
    <w:p w14:paraId="3F01B967" w14:textId="685CF1F1" w:rsidR="00447D54" w:rsidRDefault="00227C5E" w:rsidP="00863090">
      <w:pPr>
        <w:rPr>
          <w:color w:val="000000" w:themeColor="text1"/>
        </w:rPr>
      </w:pPr>
      <w:r w:rsidRPr="00C1311D">
        <w:rPr>
          <w:b/>
          <w:bCs/>
          <w:color w:val="000000" w:themeColor="text1"/>
        </w:rPr>
        <w:t>Action:</w:t>
      </w:r>
      <w:r>
        <w:rPr>
          <w:color w:val="000000" w:themeColor="text1"/>
        </w:rPr>
        <w:t xml:space="preserve"> Rachel to find out if any other LVEPs had surveyed businesses or </w:t>
      </w:r>
      <w:r w:rsidR="00C1311D">
        <w:rPr>
          <w:color w:val="000000" w:themeColor="text1"/>
        </w:rPr>
        <w:t>done an accommodation audit.</w:t>
      </w:r>
    </w:p>
    <w:p w14:paraId="6B2E26A4" w14:textId="367441B9" w:rsidR="00447D54" w:rsidRDefault="00447D54" w:rsidP="00863090">
      <w:pPr>
        <w:rPr>
          <w:color w:val="000000" w:themeColor="text1"/>
        </w:rPr>
      </w:pPr>
      <w:r w:rsidRPr="00C1311D">
        <w:rPr>
          <w:b/>
          <w:bCs/>
          <w:color w:val="000000" w:themeColor="text1"/>
        </w:rPr>
        <w:t>Action:</w:t>
      </w:r>
      <w:r>
        <w:rPr>
          <w:color w:val="000000" w:themeColor="text1"/>
        </w:rPr>
        <w:t xml:space="preserve"> Pete to look at a business survey to gauge sector thoughts.</w:t>
      </w:r>
    </w:p>
    <w:p w14:paraId="1F10FB05" w14:textId="313D9399" w:rsidR="00C1311D" w:rsidRDefault="00C1311D" w:rsidP="00863090">
      <w:pPr>
        <w:rPr>
          <w:color w:val="000000" w:themeColor="text1"/>
        </w:rPr>
      </w:pPr>
      <w:r w:rsidRPr="00C1311D">
        <w:rPr>
          <w:b/>
          <w:bCs/>
          <w:color w:val="000000" w:themeColor="text1"/>
        </w:rPr>
        <w:t>Action:</w:t>
      </w:r>
      <w:r>
        <w:rPr>
          <w:color w:val="000000" w:themeColor="text1"/>
        </w:rPr>
        <w:t xml:space="preserve"> Tom to ask the CLA for thoughts, as</w:t>
      </w:r>
      <w:r w:rsidR="00173C96">
        <w:rPr>
          <w:color w:val="000000" w:themeColor="text1"/>
        </w:rPr>
        <w:t xml:space="preserve"> many estates are</w:t>
      </w:r>
      <w:r>
        <w:rPr>
          <w:color w:val="000000" w:themeColor="text1"/>
        </w:rPr>
        <w:t xml:space="preserve"> accom</w:t>
      </w:r>
      <w:r w:rsidR="00173C96">
        <w:rPr>
          <w:color w:val="000000" w:themeColor="text1"/>
        </w:rPr>
        <w:t>modation providers.</w:t>
      </w:r>
    </w:p>
    <w:p w14:paraId="28D6B91B" w14:textId="3C0A80F7" w:rsidR="00F26B81" w:rsidRPr="00F26B81" w:rsidRDefault="00F26B81" w:rsidP="00F26B81">
      <w:pPr>
        <w:pStyle w:val="ListParagraph"/>
        <w:numPr>
          <w:ilvl w:val="0"/>
          <w:numId w:val="13"/>
        </w:numPr>
        <w:rPr>
          <w:b/>
          <w:bCs/>
          <w:color w:val="FF0000"/>
        </w:rPr>
      </w:pPr>
      <w:r>
        <w:rPr>
          <w:b/>
          <w:bCs/>
        </w:rPr>
        <w:t>Local Government Reorganisation/Mayoralty</w:t>
      </w:r>
    </w:p>
    <w:p w14:paraId="5087FA47" w14:textId="474243C3" w:rsidR="00F26B81" w:rsidRDefault="002A2E8E" w:rsidP="00F26B81">
      <w:pPr>
        <w:rPr>
          <w:color w:val="000000" w:themeColor="text1"/>
        </w:rPr>
      </w:pPr>
      <w:r>
        <w:rPr>
          <w:color w:val="000000" w:themeColor="text1"/>
        </w:rPr>
        <w:t>Andy said that the Government has approved three unitary councils in each of Suffolk and Norfolk.</w:t>
      </w:r>
      <w:r w:rsidR="00FD6421">
        <w:rPr>
          <w:color w:val="000000" w:themeColor="text1"/>
        </w:rPr>
        <w:t xml:space="preserve"> Chris said that the county councils </w:t>
      </w:r>
      <w:r w:rsidR="00C73F24">
        <w:rPr>
          <w:color w:val="000000" w:themeColor="text1"/>
        </w:rPr>
        <w:t xml:space="preserve">have provided Letters Before Action asking the Government </w:t>
      </w:r>
      <w:r w:rsidR="0095462C">
        <w:rPr>
          <w:color w:val="000000" w:themeColor="text1"/>
        </w:rPr>
        <w:t xml:space="preserve">questions </w:t>
      </w:r>
      <w:r w:rsidR="00C73F24">
        <w:rPr>
          <w:color w:val="000000" w:themeColor="text1"/>
        </w:rPr>
        <w:t xml:space="preserve">about </w:t>
      </w:r>
      <w:r w:rsidR="0095462C">
        <w:rPr>
          <w:color w:val="000000" w:themeColor="text1"/>
        </w:rPr>
        <w:t>the</w:t>
      </w:r>
      <w:r w:rsidR="00C73F24">
        <w:rPr>
          <w:color w:val="000000" w:themeColor="text1"/>
        </w:rPr>
        <w:t xml:space="preserve"> rationale for their decision.</w:t>
      </w:r>
      <w:r w:rsidR="0095462C">
        <w:rPr>
          <w:color w:val="000000" w:themeColor="text1"/>
        </w:rPr>
        <w:t xml:space="preserve"> If they are not </w:t>
      </w:r>
      <w:r w:rsidR="00E81056">
        <w:rPr>
          <w:color w:val="000000" w:themeColor="text1"/>
        </w:rPr>
        <w:t>satisfied with the answers, they could go to Judicial Review.</w:t>
      </w:r>
    </w:p>
    <w:p w14:paraId="1612FC2B" w14:textId="662BFD15" w:rsidR="00F90210" w:rsidRDefault="00F90210" w:rsidP="00F26B81">
      <w:pPr>
        <w:rPr>
          <w:color w:val="000000" w:themeColor="text1"/>
        </w:rPr>
      </w:pPr>
      <w:r>
        <w:rPr>
          <w:color w:val="000000" w:themeColor="text1"/>
        </w:rPr>
        <w:t xml:space="preserve">Chris said there would be </w:t>
      </w:r>
      <w:r w:rsidR="00BD3DDD">
        <w:rPr>
          <w:color w:val="000000" w:themeColor="text1"/>
        </w:rPr>
        <w:t xml:space="preserve">unitary shadow elections in 2027 prior to </w:t>
      </w:r>
      <w:r w:rsidR="00252733">
        <w:rPr>
          <w:color w:val="000000" w:themeColor="text1"/>
        </w:rPr>
        <w:t>unitary councils being established in April 2028.</w:t>
      </w:r>
      <w:r w:rsidR="00D05A77">
        <w:rPr>
          <w:color w:val="000000" w:themeColor="text1"/>
        </w:rPr>
        <w:t xml:space="preserve"> However, he added that the Design of </w:t>
      </w:r>
      <w:proofErr w:type="spellStart"/>
      <w:r w:rsidR="00D05A77">
        <w:rPr>
          <w:color w:val="000000" w:themeColor="text1"/>
        </w:rPr>
        <w:t>Unitaries</w:t>
      </w:r>
      <w:proofErr w:type="spellEnd"/>
      <w:r w:rsidR="00D05A77">
        <w:rPr>
          <w:color w:val="000000" w:themeColor="text1"/>
        </w:rPr>
        <w:t xml:space="preserve"> work </w:t>
      </w:r>
      <w:r w:rsidR="00CA7B0F">
        <w:rPr>
          <w:color w:val="000000" w:themeColor="text1"/>
        </w:rPr>
        <w:t>will start later this year and we should be prepared to reinforce the importance of the sector</w:t>
      </w:r>
      <w:r w:rsidR="00FC4577">
        <w:rPr>
          <w:color w:val="000000" w:themeColor="text1"/>
        </w:rPr>
        <w:t xml:space="preserve"> in value and employment</w:t>
      </w:r>
      <w:r w:rsidR="00351287">
        <w:rPr>
          <w:color w:val="000000" w:themeColor="text1"/>
        </w:rPr>
        <w:t xml:space="preserve"> and create a relationship between the LVEP and the new administrations.</w:t>
      </w:r>
    </w:p>
    <w:p w14:paraId="73C13FAF" w14:textId="4A30A840" w:rsidR="00173A65" w:rsidRDefault="00173A65" w:rsidP="00F26B81">
      <w:pPr>
        <w:rPr>
          <w:color w:val="000000" w:themeColor="text1"/>
        </w:rPr>
      </w:pPr>
      <w:r>
        <w:rPr>
          <w:color w:val="000000" w:themeColor="text1"/>
        </w:rPr>
        <w:lastRenderedPageBreak/>
        <w:t xml:space="preserve">Pete said he had given Steve Miller </w:t>
      </w:r>
      <w:r w:rsidR="00252B4E">
        <w:rPr>
          <w:color w:val="000000" w:themeColor="text1"/>
        </w:rPr>
        <w:t>requested slides on the importance of the sector for presentation to new Norfolk councillors.</w:t>
      </w:r>
    </w:p>
    <w:p w14:paraId="2899EC84" w14:textId="40AA5BCE" w:rsidR="00F26B81" w:rsidRDefault="00506B78" w:rsidP="00863090">
      <w:pPr>
        <w:rPr>
          <w:color w:val="000000" w:themeColor="text1"/>
        </w:rPr>
      </w:pPr>
      <w:r w:rsidRPr="00506B78">
        <w:rPr>
          <w:b/>
          <w:bCs/>
          <w:color w:val="000000" w:themeColor="text1"/>
        </w:rPr>
        <w:t>Action</w:t>
      </w:r>
      <w:r>
        <w:rPr>
          <w:color w:val="000000" w:themeColor="text1"/>
        </w:rPr>
        <w:t xml:space="preserve">: Niki and Matt to find out which councillors </w:t>
      </w:r>
      <w:r w:rsidR="00B20323">
        <w:rPr>
          <w:color w:val="000000" w:themeColor="text1"/>
        </w:rPr>
        <w:t xml:space="preserve">now </w:t>
      </w:r>
      <w:r>
        <w:rPr>
          <w:color w:val="000000" w:themeColor="text1"/>
        </w:rPr>
        <w:t>have the visitor economy brief</w:t>
      </w:r>
      <w:r w:rsidR="00304F93">
        <w:rPr>
          <w:color w:val="000000" w:themeColor="text1"/>
        </w:rPr>
        <w:t xml:space="preserve"> and to liaise with Pete about engagement. </w:t>
      </w:r>
    </w:p>
    <w:p w14:paraId="73562AAC" w14:textId="2BAC5A72" w:rsidR="00F26B81" w:rsidRPr="00F26B81" w:rsidRDefault="00F26B81" w:rsidP="00F26B81">
      <w:pPr>
        <w:pStyle w:val="ListParagraph"/>
        <w:numPr>
          <w:ilvl w:val="0"/>
          <w:numId w:val="13"/>
        </w:numPr>
        <w:rPr>
          <w:b/>
          <w:bCs/>
          <w:color w:val="FF0000"/>
        </w:rPr>
      </w:pPr>
      <w:r>
        <w:rPr>
          <w:b/>
          <w:bCs/>
        </w:rPr>
        <w:t>Budget - expenditure</w:t>
      </w:r>
    </w:p>
    <w:p w14:paraId="4BB00BAF" w14:textId="52420559" w:rsidR="00F26B81" w:rsidRDefault="003877DC" w:rsidP="00F26B81">
      <w:pPr>
        <w:rPr>
          <w:color w:val="000000" w:themeColor="text1"/>
        </w:rPr>
      </w:pPr>
      <w:r>
        <w:rPr>
          <w:color w:val="000000" w:themeColor="text1"/>
        </w:rPr>
        <w:t xml:space="preserve">With the three-year </w:t>
      </w:r>
      <w:r w:rsidR="007214A8">
        <w:rPr>
          <w:color w:val="000000" w:themeColor="text1"/>
        </w:rPr>
        <w:t xml:space="preserve">break </w:t>
      </w:r>
      <w:r>
        <w:rPr>
          <w:color w:val="000000" w:themeColor="text1"/>
        </w:rPr>
        <w:t xml:space="preserve">conversation for funding </w:t>
      </w:r>
      <w:r w:rsidR="00F6210B">
        <w:rPr>
          <w:color w:val="000000" w:themeColor="text1"/>
        </w:rPr>
        <w:t>from the Suffolk Public Sector Leaders approaching</w:t>
      </w:r>
      <w:r>
        <w:rPr>
          <w:color w:val="000000" w:themeColor="text1"/>
        </w:rPr>
        <w:t xml:space="preserve">, </w:t>
      </w:r>
      <w:r w:rsidR="00C749A0">
        <w:rPr>
          <w:color w:val="000000" w:themeColor="text1"/>
        </w:rPr>
        <w:t xml:space="preserve">Matt asked if the budget </w:t>
      </w:r>
      <w:r w:rsidR="007214A8">
        <w:rPr>
          <w:color w:val="000000" w:themeColor="text1"/>
        </w:rPr>
        <w:t>agenda item</w:t>
      </w:r>
      <w:r w:rsidR="00C749A0">
        <w:rPr>
          <w:color w:val="000000" w:themeColor="text1"/>
        </w:rPr>
        <w:t xml:space="preserve"> could be moved to the beginning of the meeting </w:t>
      </w:r>
      <w:r w:rsidR="00CC566B">
        <w:rPr>
          <w:color w:val="000000" w:themeColor="text1"/>
        </w:rPr>
        <w:t>which Andy thought was a good idea.</w:t>
      </w:r>
    </w:p>
    <w:p w14:paraId="65D33FEE" w14:textId="3972FA8C" w:rsidR="007214A8" w:rsidRDefault="007214A8" w:rsidP="00F26B81">
      <w:pPr>
        <w:rPr>
          <w:color w:val="000000" w:themeColor="text1"/>
        </w:rPr>
      </w:pPr>
      <w:r w:rsidRPr="007214A8">
        <w:rPr>
          <w:b/>
          <w:bCs/>
          <w:color w:val="000000" w:themeColor="text1"/>
        </w:rPr>
        <w:t>Action</w:t>
      </w:r>
      <w:r>
        <w:rPr>
          <w:color w:val="000000" w:themeColor="text1"/>
        </w:rPr>
        <w:t>: Pete will move the budget to the beginning of the next meeting.</w:t>
      </w:r>
    </w:p>
    <w:p w14:paraId="475CA80F" w14:textId="19959BA7" w:rsidR="006324AA" w:rsidRPr="00863090" w:rsidRDefault="000F1FC5" w:rsidP="00F26B81">
      <w:pPr>
        <w:rPr>
          <w:color w:val="000000" w:themeColor="text1"/>
        </w:rPr>
      </w:pPr>
      <w:r>
        <w:rPr>
          <w:color w:val="000000" w:themeColor="text1"/>
        </w:rPr>
        <w:t xml:space="preserve">Following the board’s approval in March of various expenditure, </w:t>
      </w:r>
      <w:r w:rsidR="005304A7">
        <w:rPr>
          <w:color w:val="000000" w:themeColor="text1"/>
        </w:rPr>
        <w:t xml:space="preserve">there is </w:t>
      </w:r>
      <w:r w:rsidR="001E2E02">
        <w:rPr>
          <w:color w:val="000000" w:themeColor="text1"/>
        </w:rPr>
        <w:t>potentially</w:t>
      </w:r>
      <w:r w:rsidR="005304A7">
        <w:rPr>
          <w:color w:val="000000" w:themeColor="text1"/>
        </w:rPr>
        <w:t xml:space="preserve"> £29k </w:t>
      </w:r>
      <w:r w:rsidR="001E2E02">
        <w:rPr>
          <w:color w:val="000000" w:themeColor="text1"/>
        </w:rPr>
        <w:t xml:space="preserve">still available </w:t>
      </w:r>
      <w:r w:rsidR="00013C25">
        <w:rPr>
          <w:color w:val="000000" w:themeColor="text1"/>
        </w:rPr>
        <w:t xml:space="preserve">to commission work on the OVL without front loading </w:t>
      </w:r>
      <w:r w:rsidR="002A2E8E">
        <w:rPr>
          <w:color w:val="000000" w:themeColor="text1"/>
        </w:rPr>
        <w:t>funds from 2027-28.</w:t>
      </w:r>
    </w:p>
    <w:p w14:paraId="28F5FA2A" w14:textId="31D731C6" w:rsidR="00A00113" w:rsidRPr="009B3ABF" w:rsidRDefault="005B1498" w:rsidP="009B3ABF">
      <w:pPr>
        <w:pStyle w:val="ListParagraph"/>
        <w:numPr>
          <w:ilvl w:val="0"/>
          <w:numId w:val="1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b/>
          <w:bCs/>
        </w:rPr>
      </w:pPr>
      <w:r w:rsidRPr="009B3ABF">
        <w:rPr>
          <w:b/>
          <w:bCs/>
        </w:rPr>
        <w:t>AOB and Next Meeting</w:t>
      </w:r>
    </w:p>
    <w:p w14:paraId="02F43636" w14:textId="6282DF19" w:rsidR="00CC566B" w:rsidRDefault="001A40BF" w:rsidP="00A001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</w:pPr>
      <w:r>
        <w:rPr>
          <w:b/>
          <w:bCs/>
        </w:rPr>
        <w:t>Action</w:t>
      </w:r>
      <w:r w:rsidR="00331CC2" w:rsidRPr="00331CC2">
        <w:rPr>
          <w:b/>
          <w:bCs/>
        </w:rPr>
        <w:t>:</w:t>
      </w:r>
      <w:r w:rsidR="00331CC2">
        <w:t xml:space="preserve"> </w:t>
      </w:r>
      <w:r w:rsidR="00CC566B">
        <w:t xml:space="preserve">Andy asked if Pete could write to outgoing </w:t>
      </w:r>
      <w:r w:rsidR="00DB3025">
        <w:t>LVEP board members councillors Fabian Eagle and Richard Smith to offer our thanks.</w:t>
      </w:r>
    </w:p>
    <w:p w14:paraId="45E2AB30" w14:textId="5C45F5D1" w:rsidR="00C84F29" w:rsidRDefault="00E416B2" w:rsidP="00A001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</w:pPr>
      <w:r>
        <w:t>Tuesday</w:t>
      </w:r>
      <w:r w:rsidR="008439F3">
        <w:t xml:space="preserve">, </w:t>
      </w:r>
      <w:r w:rsidR="009B3ABF">
        <w:t>September 8</w:t>
      </w:r>
      <w:r w:rsidR="006D06C1">
        <w:t>,</w:t>
      </w:r>
      <w:r w:rsidR="005D6664">
        <w:t xml:space="preserve"> 11am-1p</w:t>
      </w:r>
      <w:r w:rsidR="00C25D45">
        <w:t xml:space="preserve">m – </w:t>
      </w:r>
      <w:r w:rsidR="00CE5ADE">
        <w:t>Online</w:t>
      </w:r>
    </w:p>
    <w:sectPr w:rsidR="00C84F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C29E4" w14:textId="77777777" w:rsidR="009C350D" w:rsidRDefault="009C350D" w:rsidP="001A40BF">
      <w:pPr>
        <w:spacing w:after="0" w:line="240" w:lineRule="auto"/>
      </w:pPr>
      <w:r>
        <w:separator/>
      </w:r>
    </w:p>
  </w:endnote>
  <w:endnote w:type="continuationSeparator" w:id="0">
    <w:p w14:paraId="4CE12845" w14:textId="77777777" w:rsidR="009C350D" w:rsidRDefault="009C350D" w:rsidP="001A4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9FA30" w14:textId="77777777" w:rsidR="009C350D" w:rsidRDefault="009C350D" w:rsidP="001A40BF">
      <w:pPr>
        <w:spacing w:after="0" w:line="240" w:lineRule="auto"/>
      </w:pPr>
      <w:r>
        <w:separator/>
      </w:r>
    </w:p>
  </w:footnote>
  <w:footnote w:type="continuationSeparator" w:id="0">
    <w:p w14:paraId="39096C82" w14:textId="77777777" w:rsidR="009C350D" w:rsidRDefault="009C350D" w:rsidP="001A40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0909"/>
    <w:multiLevelType w:val="hybridMultilevel"/>
    <w:tmpl w:val="A5BED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1500B"/>
    <w:multiLevelType w:val="hybridMultilevel"/>
    <w:tmpl w:val="6ED2051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B6023"/>
    <w:multiLevelType w:val="hybridMultilevel"/>
    <w:tmpl w:val="F65AA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B0776"/>
    <w:multiLevelType w:val="hybridMultilevel"/>
    <w:tmpl w:val="2C74D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D5350"/>
    <w:multiLevelType w:val="hybridMultilevel"/>
    <w:tmpl w:val="498E49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B41666"/>
    <w:multiLevelType w:val="hybridMultilevel"/>
    <w:tmpl w:val="DCD20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81470"/>
    <w:multiLevelType w:val="hybridMultilevel"/>
    <w:tmpl w:val="807206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C28EB"/>
    <w:multiLevelType w:val="hybridMultilevel"/>
    <w:tmpl w:val="CF9C217C"/>
    <w:lvl w:ilvl="0" w:tplc="E546712A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30975A" w:tentative="1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7EC65E" w:tentative="1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A22316" w:tentative="1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E2A9B8" w:tentative="1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0CCF66" w:tentative="1">
      <w:start w:val="1"/>
      <w:numFmt w:val="bullet"/>
      <w:lvlText w:val="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7E4E82" w:tentative="1">
      <w:start w:val="1"/>
      <w:numFmt w:val="bullet"/>
      <w:lvlText w:val="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F44738" w:tentative="1">
      <w:start w:val="1"/>
      <w:numFmt w:val="bullet"/>
      <w:lvlText w:val="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E4EAE0" w:tentative="1">
      <w:start w:val="1"/>
      <w:numFmt w:val="bullet"/>
      <w:lvlText w:val="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27C04"/>
    <w:multiLevelType w:val="hybridMultilevel"/>
    <w:tmpl w:val="6ED2051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0004CF"/>
    <w:multiLevelType w:val="hybridMultilevel"/>
    <w:tmpl w:val="6C3E0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A2DE3"/>
    <w:multiLevelType w:val="hybridMultilevel"/>
    <w:tmpl w:val="2660B4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F869E4"/>
    <w:multiLevelType w:val="multilevel"/>
    <w:tmpl w:val="36828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DE1927"/>
    <w:multiLevelType w:val="hybridMultilevel"/>
    <w:tmpl w:val="6ED2051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EA4A29"/>
    <w:multiLevelType w:val="hybridMultilevel"/>
    <w:tmpl w:val="6ED2051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9C6772"/>
    <w:multiLevelType w:val="hybridMultilevel"/>
    <w:tmpl w:val="2EB41400"/>
    <w:lvl w:ilvl="0" w:tplc="296A1634">
      <w:start w:val="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DA3255"/>
    <w:multiLevelType w:val="hybridMultilevel"/>
    <w:tmpl w:val="2A404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17C49"/>
    <w:multiLevelType w:val="hybridMultilevel"/>
    <w:tmpl w:val="3F2013E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53C75"/>
    <w:multiLevelType w:val="hybridMultilevel"/>
    <w:tmpl w:val="6ED20516"/>
    <w:lvl w:ilvl="0" w:tplc="F1F62E96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CB2601"/>
    <w:multiLevelType w:val="hybridMultilevel"/>
    <w:tmpl w:val="6ED2051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55655E"/>
    <w:multiLevelType w:val="hybridMultilevel"/>
    <w:tmpl w:val="412EF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7C68AA"/>
    <w:multiLevelType w:val="hybridMultilevel"/>
    <w:tmpl w:val="FDA8C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5A48A0"/>
    <w:multiLevelType w:val="hybridMultilevel"/>
    <w:tmpl w:val="B23A12E6"/>
    <w:lvl w:ilvl="0" w:tplc="F1F62E96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169069">
    <w:abstractNumId w:val="0"/>
  </w:num>
  <w:num w:numId="2" w16cid:durableId="1762293628">
    <w:abstractNumId w:val="9"/>
  </w:num>
  <w:num w:numId="3" w16cid:durableId="927269767">
    <w:abstractNumId w:val="3"/>
  </w:num>
  <w:num w:numId="4" w16cid:durableId="1022168917">
    <w:abstractNumId w:val="16"/>
  </w:num>
  <w:num w:numId="5" w16cid:durableId="582833011">
    <w:abstractNumId w:val="7"/>
  </w:num>
  <w:num w:numId="6" w16cid:durableId="257644576">
    <w:abstractNumId w:val="6"/>
  </w:num>
  <w:num w:numId="7" w16cid:durableId="1541818129">
    <w:abstractNumId w:val="4"/>
  </w:num>
  <w:num w:numId="8" w16cid:durableId="1351033212">
    <w:abstractNumId w:val="15"/>
  </w:num>
  <w:num w:numId="9" w16cid:durableId="1659000275">
    <w:abstractNumId w:val="10"/>
  </w:num>
  <w:num w:numId="10" w16cid:durableId="1061951432">
    <w:abstractNumId w:val="19"/>
  </w:num>
  <w:num w:numId="11" w16cid:durableId="1586951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80484778">
    <w:abstractNumId w:val="5"/>
  </w:num>
  <w:num w:numId="13" w16cid:durableId="1311012270">
    <w:abstractNumId w:val="17"/>
  </w:num>
  <w:num w:numId="14" w16cid:durableId="828253947">
    <w:abstractNumId w:val="14"/>
  </w:num>
  <w:num w:numId="15" w16cid:durableId="2101831513">
    <w:abstractNumId w:val="21"/>
  </w:num>
  <w:num w:numId="16" w16cid:durableId="203517652">
    <w:abstractNumId w:val="2"/>
  </w:num>
  <w:num w:numId="17" w16cid:durableId="861355498">
    <w:abstractNumId w:val="20"/>
  </w:num>
  <w:num w:numId="18" w16cid:durableId="944651287">
    <w:abstractNumId w:val="18"/>
  </w:num>
  <w:num w:numId="19" w16cid:durableId="139735231">
    <w:abstractNumId w:val="1"/>
  </w:num>
  <w:num w:numId="20" w16cid:durableId="1139569578">
    <w:abstractNumId w:val="13"/>
  </w:num>
  <w:num w:numId="21" w16cid:durableId="2067334643">
    <w:abstractNumId w:val="8"/>
  </w:num>
  <w:num w:numId="22" w16cid:durableId="4187174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0A0"/>
    <w:rsid w:val="00001E16"/>
    <w:rsid w:val="000044BE"/>
    <w:rsid w:val="0000545D"/>
    <w:rsid w:val="00013C25"/>
    <w:rsid w:val="000255C4"/>
    <w:rsid w:val="000314E4"/>
    <w:rsid w:val="00033AA0"/>
    <w:rsid w:val="0003659C"/>
    <w:rsid w:val="0003747E"/>
    <w:rsid w:val="000410C2"/>
    <w:rsid w:val="00043E4A"/>
    <w:rsid w:val="00047D02"/>
    <w:rsid w:val="000504DD"/>
    <w:rsid w:val="000520B1"/>
    <w:rsid w:val="00053880"/>
    <w:rsid w:val="00053A54"/>
    <w:rsid w:val="00054AAE"/>
    <w:rsid w:val="00054F8C"/>
    <w:rsid w:val="00055B13"/>
    <w:rsid w:val="00057241"/>
    <w:rsid w:val="00061632"/>
    <w:rsid w:val="000624AD"/>
    <w:rsid w:val="0006371C"/>
    <w:rsid w:val="000805B5"/>
    <w:rsid w:val="00086178"/>
    <w:rsid w:val="00092C9C"/>
    <w:rsid w:val="000954B4"/>
    <w:rsid w:val="000A138E"/>
    <w:rsid w:val="000A2BF5"/>
    <w:rsid w:val="000A421F"/>
    <w:rsid w:val="000A54FD"/>
    <w:rsid w:val="000B7155"/>
    <w:rsid w:val="000D281C"/>
    <w:rsid w:val="000D56C7"/>
    <w:rsid w:val="000D68F8"/>
    <w:rsid w:val="000E0B3F"/>
    <w:rsid w:val="000E3AE0"/>
    <w:rsid w:val="000F1FC5"/>
    <w:rsid w:val="000F2504"/>
    <w:rsid w:val="000F2BAD"/>
    <w:rsid w:val="001024B1"/>
    <w:rsid w:val="0010364C"/>
    <w:rsid w:val="0011095C"/>
    <w:rsid w:val="0011141D"/>
    <w:rsid w:val="0011498C"/>
    <w:rsid w:val="00114FB9"/>
    <w:rsid w:val="00115733"/>
    <w:rsid w:val="00115F27"/>
    <w:rsid w:val="001255C5"/>
    <w:rsid w:val="00132F2F"/>
    <w:rsid w:val="001376C9"/>
    <w:rsid w:val="001432BE"/>
    <w:rsid w:val="00144E68"/>
    <w:rsid w:val="00144F94"/>
    <w:rsid w:val="001568A3"/>
    <w:rsid w:val="001625DF"/>
    <w:rsid w:val="001645E6"/>
    <w:rsid w:val="00171E32"/>
    <w:rsid w:val="00173A65"/>
    <w:rsid w:val="00173C96"/>
    <w:rsid w:val="00182A6A"/>
    <w:rsid w:val="00193C61"/>
    <w:rsid w:val="00194BA0"/>
    <w:rsid w:val="001A0554"/>
    <w:rsid w:val="001A0C47"/>
    <w:rsid w:val="001A1C7B"/>
    <w:rsid w:val="001A27A1"/>
    <w:rsid w:val="001A3773"/>
    <w:rsid w:val="001A40A0"/>
    <w:rsid w:val="001A40BF"/>
    <w:rsid w:val="001A428C"/>
    <w:rsid w:val="001B1C3A"/>
    <w:rsid w:val="001B1E5F"/>
    <w:rsid w:val="001B2EAA"/>
    <w:rsid w:val="001C0EEB"/>
    <w:rsid w:val="001C31F6"/>
    <w:rsid w:val="001C4096"/>
    <w:rsid w:val="001C4D86"/>
    <w:rsid w:val="001C5564"/>
    <w:rsid w:val="001D6C4C"/>
    <w:rsid w:val="001E2E02"/>
    <w:rsid w:val="001E3831"/>
    <w:rsid w:val="001F08C0"/>
    <w:rsid w:val="001F40C8"/>
    <w:rsid w:val="001F78E6"/>
    <w:rsid w:val="00201E11"/>
    <w:rsid w:val="0020492D"/>
    <w:rsid w:val="00206943"/>
    <w:rsid w:val="00211668"/>
    <w:rsid w:val="00220399"/>
    <w:rsid w:val="002205D1"/>
    <w:rsid w:val="00220696"/>
    <w:rsid w:val="00221682"/>
    <w:rsid w:val="00221C18"/>
    <w:rsid w:val="00224D8E"/>
    <w:rsid w:val="0022741E"/>
    <w:rsid w:val="00227C5E"/>
    <w:rsid w:val="00230C6F"/>
    <w:rsid w:val="00232941"/>
    <w:rsid w:val="00234D78"/>
    <w:rsid w:val="00240A3A"/>
    <w:rsid w:val="0024318A"/>
    <w:rsid w:val="002431A6"/>
    <w:rsid w:val="00246417"/>
    <w:rsid w:val="0024762E"/>
    <w:rsid w:val="00252733"/>
    <w:rsid w:val="00252B4E"/>
    <w:rsid w:val="002557E4"/>
    <w:rsid w:val="00256F46"/>
    <w:rsid w:val="002573EB"/>
    <w:rsid w:val="002573F0"/>
    <w:rsid w:val="002628B5"/>
    <w:rsid w:val="00263C06"/>
    <w:rsid w:val="00265EC2"/>
    <w:rsid w:val="002720A8"/>
    <w:rsid w:val="00272740"/>
    <w:rsid w:val="00272EB4"/>
    <w:rsid w:val="00274458"/>
    <w:rsid w:val="00275994"/>
    <w:rsid w:val="00276155"/>
    <w:rsid w:val="00276AD2"/>
    <w:rsid w:val="00276C50"/>
    <w:rsid w:val="00276DA6"/>
    <w:rsid w:val="00276F28"/>
    <w:rsid w:val="00281B7D"/>
    <w:rsid w:val="00281BD6"/>
    <w:rsid w:val="00281C56"/>
    <w:rsid w:val="00292F28"/>
    <w:rsid w:val="00296783"/>
    <w:rsid w:val="002A14F7"/>
    <w:rsid w:val="002A2614"/>
    <w:rsid w:val="002A2E8E"/>
    <w:rsid w:val="002A351C"/>
    <w:rsid w:val="002A490D"/>
    <w:rsid w:val="002A67D5"/>
    <w:rsid w:val="002A6B4F"/>
    <w:rsid w:val="002B4619"/>
    <w:rsid w:val="002B4B87"/>
    <w:rsid w:val="002B6060"/>
    <w:rsid w:val="002C22E8"/>
    <w:rsid w:val="002C29E5"/>
    <w:rsid w:val="002C5C98"/>
    <w:rsid w:val="002C7166"/>
    <w:rsid w:val="002D0BA5"/>
    <w:rsid w:val="002D738B"/>
    <w:rsid w:val="00302972"/>
    <w:rsid w:val="00303A01"/>
    <w:rsid w:val="003044EA"/>
    <w:rsid w:val="00304F93"/>
    <w:rsid w:val="00306254"/>
    <w:rsid w:val="0030787A"/>
    <w:rsid w:val="00307D7F"/>
    <w:rsid w:val="00310944"/>
    <w:rsid w:val="0031749D"/>
    <w:rsid w:val="00323056"/>
    <w:rsid w:val="003239DF"/>
    <w:rsid w:val="0032715F"/>
    <w:rsid w:val="00331CC2"/>
    <w:rsid w:val="003322D8"/>
    <w:rsid w:val="00343B84"/>
    <w:rsid w:val="003443F4"/>
    <w:rsid w:val="00345EB8"/>
    <w:rsid w:val="003469CF"/>
    <w:rsid w:val="003504B1"/>
    <w:rsid w:val="00351287"/>
    <w:rsid w:val="00351430"/>
    <w:rsid w:val="00357472"/>
    <w:rsid w:val="003622CA"/>
    <w:rsid w:val="00362AE4"/>
    <w:rsid w:val="003769C0"/>
    <w:rsid w:val="00377ED6"/>
    <w:rsid w:val="00377FAC"/>
    <w:rsid w:val="003811E9"/>
    <w:rsid w:val="003830D5"/>
    <w:rsid w:val="003877DC"/>
    <w:rsid w:val="003902B7"/>
    <w:rsid w:val="00390D7E"/>
    <w:rsid w:val="00391EDA"/>
    <w:rsid w:val="003A3F68"/>
    <w:rsid w:val="003A595B"/>
    <w:rsid w:val="003B17BD"/>
    <w:rsid w:val="003B5685"/>
    <w:rsid w:val="003B5997"/>
    <w:rsid w:val="003C0342"/>
    <w:rsid w:val="003C0FB0"/>
    <w:rsid w:val="003C16AE"/>
    <w:rsid w:val="003C20B3"/>
    <w:rsid w:val="003C292F"/>
    <w:rsid w:val="003C3480"/>
    <w:rsid w:val="003C3E25"/>
    <w:rsid w:val="003C7FB2"/>
    <w:rsid w:val="003D2BC6"/>
    <w:rsid w:val="003D43BB"/>
    <w:rsid w:val="003D4E9A"/>
    <w:rsid w:val="003D54CC"/>
    <w:rsid w:val="003D6844"/>
    <w:rsid w:val="003F0BD5"/>
    <w:rsid w:val="003F4DEF"/>
    <w:rsid w:val="003F7B68"/>
    <w:rsid w:val="00401153"/>
    <w:rsid w:val="004029DF"/>
    <w:rsid w:val="004032E9"/>
    <w:rsid w:val="0040504A"/>
    <w:rsid w:val="00405CE8"/>
    <w:rsid w:val="0040790D"/>
    <w:rsid w:val="00407A62"/>
    <w:rsid w:val="0041328B"/>
    <w:rsid w:val="00416670"/>
    <w:rsid w:val="0042195B"/>
    <w:rsid w:val="004223F7"/>
    <w:rsid w:val="004277BF"/>
    <w:rsid w:val="004279B2"/>
    <w:rsid w:val="004279BA"/>
    <w:rsid w:val="0043193B"/>
    <w:rsid w:val="004342F1"/>
    <w:rsid w:val="00436BBE"/>
    <w:rsid w:val="004408ED"/>
    <w:rsid w:val="00442F00"/>
    <w:rsid w:val="00444942"/>
    <w:rsid w:val="00444B2E"/>
    <w:rsid w:val="00445E02"/>
    <w:rsid w:val="00447A3F"/>
    <w:rsid w:val="00447C30"/>
    <w:rsid w:val="00447D54"/>
    <w:rsid w:val="00450622"/>
    <w:rsid w:val="004518D9"/>
    <w:rsid w:val="00451A18"/>
    <w:rsid w:val="00455EB0"/>
    <w:rsid w:val="004649EF"/>
    <w:rsid w:val="00464BDA"/>
    <w:rsid w:val="00467906"/>
    <w:rsid w:val="00467AA9"/>
    <w:rsid w:val="00467EBE"/>
    <w:rsid w:val="0047209B"/>
    <w:rsid w:val="0047254C"/>
    <w:rsid w:val="00473A2D"/>
    <w:rsid w:val="004756F6"/>
    <w:rsid w:val="004803EB"/>
    <w:rsid w:val="004814E2"/>
    <w:rsid w:val="00485EF2"/>
    <w:rsid w:val="0049143F"/>
    <w:rsid w:val="00491876"/>
    <w:rsid w:val="00492CD0"/>
    <w:rsid w:val="004A0E94"/>
    <w:rsid w:val="004A3809"/>
    <w:rsid w:val="004B00C4"/>
    <w:rsid w:val="004B2906"/>
    <w:rsid w:val="004B7985"/>
    <w:rsid w:val="004B7CCE"/>
    <w:rsid w:val="004C5112"/>
    <w:rsid w:val="004C5B9A"/>
    <w:rsid w:val="004D1DC1"/>
    <w:rsid w:val="004D3576"/>
    <w:rsid w:val="004D3918"/>
    <w:rsid w:val="004D6C85"/>
    <w:rsid w:val="004D7461"/>
    <w:rsid w:val="004E37BB"/>
    <w:rsid w:val="004F0018"/>
    <w:rsid w:val="00500DB5"/>
    <w:rsid w:val="005018DC"/>
    <w:rsid w:val="005024CC"/>
    <w:rsid w:val="00506224"/>
    <w:rsid w:val="00506B78"/>
    <w:rsid w:val="00507863"/>
    <w:rsid w:val="005116E7"/>
    <w:rsid w:val="005118FB"/>
    <w:rsid w:val="00511A35"/>
    <w:rsid w:val="00514F2C"/>
    <w:rsid w:val="005268CC"/>
    <w:rsid w:val="00530395"/>
    <w:rsid w:val="005304A7"/>
    <w:rsid w:val="00531999"/>
    <w:rsid w:val="00531A5C"/>
    <w:rsid w:val="0053331D"/>
    <w:rsid w:val="00534772"/>
    <w:rsid w:val="00540151"/>
    <w:rsid w:val="005469E4"/>
    <w:rsid w:val="0054701C"/>
    <w:rsid w:val="00551C1E"/>
    <w:rsid w:val="00552465"/>
    <w:rsid w:val="005557F8"/>
    <w:rsid w:val="00556B07"/>
    <w:rsid w:val="005572A3"/>
    <w:rsid w:val="00565458"/>
    <w:rsid w:val="00567573"/>
    <w:rsid w:val="00567DDB"/>
    <w:rsid w:val="00570440"/>
    <w:rsid w:val="00571254"/>
    <w:rsid w:val="00573A57"/>
    <w:rsid w:val="005757EF"/>
    <w:rsid w:val="005765B0"/>
    <w:rsid w:val="00584C4C"/>
    <w:rsid w:val="00587091"/>
    <w:rsid w:val="0058737C"/>
    <w:rsid w:val="00590F80"/>
    <w:rsid w:val="00591ADF"/>
    <w:rsid w:val="0059422F"/>
    <w:rsid w:val="005965F6"/>
    <w:rsid w:val="005A2D2F"/>
    <w:rsid w:val="005A4366"/>
    <w:rsid w:val="005A5617"/>
    <w:rsid w:val="005B1498"/>
    <w:rsid w:val="005B3691"/>
    <w:rsid w:val="005B3C7E"/>
    <w:rsid w:val="005B5FBD"/>
    <w:rsid w:val="005C2CE9"/>
    <w:rsid w:val="005C4E83"/>
    <w:rsid w:val="005D049B"/>
    <w:rsid w:val="005D3FA0"/>
    <w:rsid w:val="005D6664"/>
    <w:rsid w:val="005D7FB9"/>
    <w:rsid w:val="005E37AC"/>
    <w:rsid w:val="005E3F90"/>
    <w:rsid w:val="005F04C0"/>
    <w:rsid w:val="005F1F5E"/>
    <w:rsid w:val="005F4E6B"/>
    <w:rsid w:val="005F5E96"/>
    <w:rsid w:val="005F649B"/>
    <w:rsid w:val="00605418"/>
    <w:rsid w:val="00614D5C"/>
    <w:rsid w:val="00616CC7"/>
    <w:rsid w:val="006200AA"/>
    <w:rsid w:val="00621691"/>
    <w:rsid w:val="006324AA"/>
    <w:rsid w:val="00635459"/>
    <w:rsid w:val="00637BC1"/>
    <w:rsid w:val="00640787"/>
    <w:rsid w:val="0064305A"/>
    <w:rsid w:val="00643B9A"/>
    <w:rsid w:val="00645B3E"/>
    <w:rsid w:val="00645FE6"/>
    <w:rsid w:val="0064748A"/>
    <w:rsid w:val="006523E7"/>
    <w:rsid w:val="00656873"/>
    <w:rsid w:val="00662F02"/>
    <w:rsid w:val="00671E8A"/>
    <w:rsid w:val="00672E85"/>
    <w:rsid w:val="00693D09"/>
    <w:rsid w:val="00695689"/>
    <w:rsid w:val="006961F3"/>
    <w:rsid w:val="006A1E59"/>
    <w:rsid w:val="006A414E"/>
    <w:rsid w:val="006C1AC5"/>
    <w:rsid w:val="006D06C1"/>
    <w:rsid w:val="006D10E9"/>
    <w:rsid w:val="006D61BA"/>
    <w:rsid w:val="006E0B7F"/>
    <w:rsid w:val="006E15BC"/>
    <w:rsid w:val="006E6227"/>
    <w:rsid w:val="006E64C8"/>
    <w:rsid w:val="006F1251"/>
    <w:rsid w:val="006F2D53"/>
    <w:rsid w:val="00701A25"/>
    <w:rsid w:val="007045E4"/>
    <w:rsid w:val="007102B1"/>
    <w:rsid w:val="00711F9B"/>
    <w:rsid w:val="00712A70"/>
    <w:rsid w:val="00720B80"/>
    <w:rsid w:val="007214A8"/>
    <w:rsid w:val="007266EB"/>
    <w:rsid w:val="00727B23"/>
    <w:rsid w:val="00731C79"/>
    <w:rsid w:val="00732750"/>
    <w:rsid w:val="0073620B"/>
    <w:rsid w:val="007373DC"/>
    <w:rsid w:val="007437E0"/>
    <w:rsid w:val="00747469"/>
    <w:rsid w:val="00753E48"/>
    <w:rsid w:val="0075482A"/>
    <w:rsid w:val="00762B38"/>
    <w:rsid w:val="00772EEC"/>
    <w:rsid w:val="00775F0A"/>
    <w:rsid w:val="00776FD5"/>
    <w:rsid w:val="007912C2"/>
    <w:rsid w:val="007A0227"/>
    <w:rsid w:val="007A0BA2"/>
    <w:rsid w:val="007A6B02"/>
    <w:rsid w:val="007B3666"/>
    <w:rsid w:val="007B568D"/>
    <w:rsid w:val="007B61CB"/>
    <w:rsid w:val="007C0382"/>
    <w:rsid w:val="007C3CBB"/>
    <w:rsid w:val="007C57E4"/>
    <w:rsid w:val="007D6CBF"/>
    <w:rsid w:val="007D7694"/>
    <w:rsid w:val="007E04F8"/>
    <w:rsid w:val="007E1C82"/>
    <w:rsid w:val="007E2954"/>
    <w:rsid w:val="007E3B92"/>
    <w:rsid w:val="007E7632"/>
    <w:rsid w:val="007E7934"/>
    <w:rsid w:val="007E7F6F"/>
    <w:rsid w:val="007F321F"/>
    <w:rsid w:val="007F3587"/>
    <w:rsid w:val="00800944"/>
    <w:rsid w:val="00810505"/>
    <w:rsid w:val="00816874"/>
    <w:rsid w:val="00822812"/>
    <w:rsid w:val="008246E0"/>
    <w:rsid w:val="008268A5"/>
    <w:rsid w:val="008272DE"/>
    <w:rsid w:val="008337A0"/>
    <w:rsid w:val="008405C9"/>
    <w:rsid w:val="00840EB1"/>
    <w:rsid w:val="008439F3"/>
    <w:rsid w:val="00844CB0"/>
    <w:rsid w:val="00845258"/>
    <w:rsid w:val="00850765"/>
    <w:rsid w:val="0085136A"/>
    <w:rsid w:val="0085347F"/>
    <w:rsid w:val="00853F7C"/>
    <w:rsid w:val="00854732"/>
    <w:rsid w:val="00856198"/>
    <w:rsid w:val="008564A6"/>
    <w:rsid w:val="00856E8C"/>
    <w:rsid w:val="008577EA"/>
    <w:rsid w:val="00863090"/>
    <w:rsid w:val="00865996"/>
    <w:rsid w:val="00866D63"/>
    <w:rsid w:val="00873644"/>
    <w:rsid w:val="00880036"/>
    <w:rsid w:val="00880423"/>
    <w:rsid w:val="00885F10"/>
    <w:rsid w:val="00890996"/>
    <w:rsid w:val="00890DB9"/>
    <w:rsid w:val="00892FA8"/>
    <w:rsid w:val="00893AD6"/>
    <w:rsid w:val="00897ADD"/>
    <w:rsid w:val="008A154B"/>
    <w:rsid w:val="008A36F0"/>
    <w:rsid w:val="008A3784"/>
    <w:rsid w:val="008C2952"/>
    <w:rsid w:val="008D05E3"/>
    <w:rsid w:val="008D6771"/>
    <w:rsid w:val="008E213D"/>
    <w:rsid w:val="008E22CB"/>
    <w:rsid w:val="008E4EEF"/>
    <w:rsid w:val="008F6FCF"/>
    <w:rsid w:val="00900C78"/>
    <w:rsid w:val="00906AF7"/>
    <w:rsid w:val="00906DD8"/>
    <w:rsid w:val="009114F2"/>
    <w:rsid w:val="009115E0"/>
    <w:rsid w:val="00912F68"/>
    <w:rsid w:val="00913D64"/>
    <w:rsid w:val="009145E5"/>
    <w:rsid w:val="00916CB0"/>
    <w:rsid w:val="00917307"/>
    <w:rsid w:val="0092459D"/>
    <w:rsid w:val="00926600"/>
    <w:rsid w:val="00931F60"/>
    <w:rsid w:val="00935054"/>
    <w:rsid w:val="00935D8D"/>
    <w:rsid w:val="009361F1"/>
    <w:rsid w:val="00940C9B"/>
    <w:rsid w:val="009535B3"/>
    <w:rsid w:val="0095462C"/>
    <w:rsid w:val="009572C0"/>
    <w:rsid w:val="00960BF0"/>
    <w:rsid w:val="0097364D"/>
    <w:rsid w:val="00981B34"/>
    <w:rsid w:val="00981D42"/>
    <w:rsid w:val="009834BC"/>
    <w:rsid w:val="0099243A"/>
    <w:rsid w:val="00992A95"/>
    <w:rsid w:val="00995B2D"/>
    <w:rsid w:val="0099743E"/>
    <w:rsid w:val="009A26E5"/>
    <w:rsid w:val="009A3CD5"/>
    <w:rsid w:val="009A6656"/>
    <w:rsid w:val="009B20A4"/>
    <w:rsid w:val="009B3ABF"/>
    <w:rsid w:val="009B41D7"/>
    <w:rsid w:val="009B533E"/>
    <w:rsid w:val="009C0599"/>
    <w:rsid w:val="009C350D"/>
    <w:rsid w:val="009C5801"/>
    <w:rsid w:val="009D45BC"/>
    <w:rsid w:val="009F586D"/>
    <w:rsid w:val="009F5C08"/>
    <w:rsid w:val="009F68DB"/>
    <w:rsid w:val="00A00113"/>
    <w:rsid w:val="00A030D9"/>
    <w:rsid w:val="00A116F9"/>
    <w:rsid w:val="00A11C34"/>
    <w:rsid w:val="00A1389E"/>
    <w:rsid w:val="00A13F2F"/>
    <w:rsid w:val="00A147DF"/>
    <w:rsid w:val="00A14D0D"/>
    <w:rsid w:val="00A21FF5"/>
    <w:rsid w:val="00A22418"/>
    <w:rsid w:val="00A22F62"/>
    <w:rsid w:val="00A26B2C"/>
    <w:rsid w:val="00A274D2"/>
    <w:rsid w:val="00A30156"/>
    <w:rsid w:val="00A31895"/>
    <w:rsid w:val="00A3268E"/>
    <w:rsid w:val="00A432C4"/>
    <w:rsid w:val="00A46E45"/>
    <w:rsid w:val="00A52C6D"/>
    <w:rsid w:val="00A55F54"/>
    <w:rsid w:val="00A63919"/>
    <w:rsid w:val="00A66DD9"/>
    <w:rsid w:val="00A700A5"/>
    <w:rsid w:val="00A72271"/>
    <w:rsid w:val="00A7741C"/>
    <w:rsid w:val="00A77654"/>
    <w:rsid w:val="00A83DF9"/>
    <w:rsid w:val="00A843E9"/>
    <w:rsid w:val="00A87538"/>
    <w:rsid w:val="00A90172"/>
    <w:rsid w:val="00A9206F"/>
    <w:rsid w:val="00A9791C"/>
    <w:rsid w:val="00AA0C4D"/>
    <w:rsid w:val="00AA10EE"/>
    <w:rsid w:val="00AB37D2"/>
    <w:rsid w:val="00AB3DD5"/>
    <w:rsid w:val="00AB5619"/>
    <w:rsid w:val="00AC283D"/>
    <w:rsid w:val="00AC50D8"/>
    <w:rsid w:val="00AC5A2E"/>
    <w:rsid w:val="00AD2645"/>
    <w:rsid w:val="00AD2AB8"/>
    <w:rsid w:val="00AD40DB"/>
    <w:rsid w:val="00AD5AF2"/>
    <w:rsid w:val="00AE3297"/>
    <w:rsid w:val="00AE47BA"/>
    <w:rsid w:val="00AE536A"/>
    <w:rsid w:val="00AF0263"/>
    <w:rsid w:val="00AF42D2"/>
    <w:rsid w:val="00B00019"/>
    <w:rsid w:val="00B02869"/>
    <w:rsid w:val="00B0513C"/>
    <w:rsid w:val="00B07E68"/>
    <w:rsid w:val="00B11C39"/>
    <w:rsid w:val="00B1340E"/>
    <w:rsid w:val="00B139EF"/>
    <w:rsid w:val="00B14982"/>
    <w:rsid w:val="00B20323"/>
    <w:rsid w:val="00B22888"/>
    <w:rsid w:val="00B235B8"/>
    <w:rsid w:val="00B32C6D"/>
    <w:rsid w:val="00B34AD3"/>
    <w:rsid w:val="00B35383"/>
    <w:rsid w:val="00B35713"/>
    <w:rsid w:val="00B35B2F"/>
    <w:rsid w:val="00B35BA8"/>
    <w:rsid w:val="00B426EB"/>
    <w:rsid w:val="00B47027"/>
    <w:rsid w:val="00B52631"/>
    <w:rsid w:val="00B555BF"/>
    <w:rsid w:val="00B55650"/>
    <w:rsid w:val="00B6108E"/>
    <w:rsid w:val="00B62634"/>
    <w:rsid w:val="00B66213"/>
    <w:rsid w:val="00B671EE"/>
    <w:rsid w:val="00B74A38"/>
    <w:rsid w:val="00B74E6E"/>
    <w:rsid w:val="00B83E06"/>
    <w:rsid w:val="00B84CE4"/>
    <w:rsid w:val="00B8571F"/>
    <w:rsid w:val="00B86BAC"/>
    <w:rsid w:val="00B87C7F"/>
    <w:rsid w:val="00B959DB"/>
    <w:rsid w:val="00BA1556"/>
    <w:rsid w:val="00BA27F0"/>
    <w:rsid w:val="00BA4092"/>
    <w:rsid w:val="00BB07CB"/>
    <w:rsid w:val="00BB07FD"/>
    <w:rsid w:val="00BB18B0"/>
    <w:rsid w:val="00BC4BA5"/>
    <w:rsid w:val="00BD30E6"/>
    <w:rsid w:val="00BD320C"/>
    <w:rsid w:val="00BD3DDD"/>
    <w:rsid w:val="00BD6158"/>
    <w:rsid w:val="00BD6C23"/>
    <w:rsid w:val="00BE268D"/>
    <w:rsid w:val="00BE4206"/>
    <w:rsid w:val="00BE4656"/>
    <w:rsid w:val="00BF77F6"/>
    <w:rsid w:val="00C05429"/>
    <w:rsid w:val="00C1311D"/>
    <w:rsid w:val="00C15470"/>
    <w:rsid w:val="00C1783D"/>
    <w:rsid w:val="00C20B3A"/>
    <w:rsid w:val="00C25D45"/>
    <w:rsid w:val="00C348ED"/>
    <w:rsid w:val="00C36289"/>
    <w:rsid w:val="00C43535"/>
    <w:rsid w:val="00C43DFD"/>
    <w:rsid w:val="00C447B6"/>
    <w:rsid w:val="00C44BEF"/>
    <w:rsid w:val="00C50AE9"/>
    <w:rsid w:val="00C55348"/>
    <w:rsid w:val="00C609CB"/>
    <w:rsid w:val="00C619EC"/>
    <w:rsid w:val="00C65AC6"/>
    <w:rsid w:val="00C672C0"/>
    <w:rsid w:val="00C70754"/>
    <w:rsid w:val="00C71CDE"/>
    <w:rsid w:val="00C73F24"/>
    <w:rsid w:val="00C7482A"/>
    <w:rsid w:val="00C749A0"/>
    <w:rsid w:val="00C7770D"/>
    <w:rsid w:val="00C81343"/>
    <w:rsid w:val="00C833B5"/>
    <w:rsid w:val="00C84F29"/>
    <w:rsid w:val="00C854AE"/>
    <w:rsid w:val="00C861C8"/>
    <w:rsid w:val="00C87043"/>
    <w:rsid w:val="00C934F0"/>
    <w:rsid w:val="00C94B62"/>
    <w:rsid w:val="00C973E8"/>
    <w:rsid w:val="00C9783F"/>
    <w:rsid w:val="00CA0ED2"/>
    <w:rsid w:val="00CA2180"/>
    <w:rsid w:val="00CA5CFD"/>
    <w:rsid w:val="00CA6E58"/>
    <w:rsid w:val="00CA7B0F"/>
    <w:rsid w:val="00CB0BC3"/>
    <w:rsid w:val="00CB3AED"/>
    <w:rsid w:val="00CB4BA5"/>
    <w:rsid w:val="00CB5DE9"/>
    <w:rsid w:val="00CB66C5"/>
    <w:rsid w:val="00CB6A22"/>
    <w:rsid w:val="00CC29CC"/>
    <w:rsid w:val="00CC3A60"/>
    <w:rsid w:val="00CC566B"/>
    <w:rsid w:val="00CD16E2"/>
    <w:rsid w:val="00CE0262"/>
    <w:rsid w:val="00CE271D"/>
    <w:rsid w:val="00CE3438"/>
    <w:rsid w:val="00CE42DD"/>
    <w:rsid w:val="00CE4619"/>
    <w:rsid w:val="00CE59AF"/>
    <w:rsid w:val="00CE5ADE"/>
    <w:rsid w:val="00CE6061"/>
    <w:rsid w:val="00CE6504"/>
    <w:rsid w:val="00CE77B6"/>
    <w:rsid w:val="00CF52FE"/>
    <w:rsid w:val="00CF5A6D"/>
    <w:rsid w:val="00CF6A7C"/>
    <w:rsid w:val="00CF714F"/>
    <w:rsid w:val="00CF769F"/>
    <w:rsid w:val="00D05A77"/>
    <w:rsid w:val="00D12F47"/>
    <w:rsid w:val="00D13656"/>
    <w:rsid w:val="00D136AA"/>
    <w:rsid w:val="00D15BEE"/>
    <w:rsid w:val="00D163C8"/>
    <w:rsid w:val="00D16A3D"/>
    <w:rsid w:val="00D212EB"/>
    <w:rsid w:val="00D26971"/>
    <w:rsid w:val="00D337D9"/>
    <w:rsid w:val="00D41F67"/>
    <w:rsid w:val="00D433B8"/>
    <w:rsid w:val="00D44CEA"/>
    <w:rsid w:val="00D45C89"/>
    <w:rsid w:val="00D45CCB"/>
    <w:rsid w:val="00D5420B"/>
    <w:rsid w:val="00D65B61"/>
    <w:rsid w:val="00D67C62"/>
    <w:rsid w:val="00D71430"/>
    <w:rsid w:val="00D714C7"/>
    <w:rsid w:val="00D74211"/>
    <w:rsid w:val="00D74629"/>
    <w:rsid w:val="00D759AD"/>
    <w:rsid w:val="00D94BDA"/>
    <w:rsid w:val="00DA0E6C"/>
    <w:rsid w:val="00DA5158"/>
    <w:rsid w:val="00DB0C71"/>
    <w:rsid w:val="00DB0CAE"/>
    <w:rsid w:val="00DB1244"/>
    <w:rsid w:val="00DB1E48"/>
    <w:rsid w:val="00DB3025"/>
    <w:rsid w:val="00DB3C24"/>
    <w:rsid w:val="00DC57A9"/>
    <w:rsid w:val="00DC6D81"/>
    <w:rsid w:val="00DD4DFC"/>
    <w:rsid w:val="00DD6114"/>
    <w:rsid w:val="00DD68B2"/>
    <w:rsid w:val="00DF1E6D"/>
    <w:rsid w:val="00DF3E77"/>
    <w:rsid w:val="00DF40AD"/>
    <w:rsid w:val="00DF5F2E"/>
    <w:rsid w:val="00DF7F1D"/>
    <w:rsid w:val="00E0133E"/>
    <w:rsid w:val="00E019EF"/>
    <w:rsid w:val="00E023D1"/>
    <w:rsid w:val="00E0435A"/>
    <w:rsid w:val="00E06CD9"/>
    <w:rsid w:val="00E119B3"/>
    <w:rsid w:val="00E120F8"/>
    <w:rsid w:val="00E14007"/>
    <w:rsid w:val="00E1684A"/>
    <w:rsid w:val="00E212DD"/>
    <w:rsid w:val="00E22B43"/>
    <w:rsid w:val="00E2726A"/>
    <w:rsid w:val="00E27694"/>
    <w:rsid w:val="00E27E7A"/>
    <w:rsid w:val="00E41423"/>
    <w:rsid w:val="00E416B2"/>
    <w:rsid w:val="00E452E9"/>
    <w:rsid w:val="00E46AC1"/>
    <w:rsid w:val="00E602DB"/>
    <w:rsid w:val="00E61509"/>
    <w:rsid w:val="00E642BA"/>
    <w:rsid w:val="00E64595"/>
    <w:rsid w:val="00E66DC7"/>
    <w:rsid w:val="00E73076"/>
    <w:rsid w:val="00E76242"/>
    <w:rsid w:val="00E81056"/>
    <w:rsid w:val="00E82D9C"/>
    <w:rsid w:val="00E83646"/>
    <w:rsid w:val="00E93F0E"/>
    <w:rsid w:val="00E9507A"/>
    <w:rsid w:val="00E95A20"/>
    <w:rsid w:val="00E962B9"/>
    <w:rsid w:val="00EA3DCF"/>
    <w:rsid w:val="00EA4E3A"/>
    <w:rsid w:val="00EB14D5"/>
    <w:rsid w:val="00EB2AAC"/>
    <w:rsid w:val="00EB3CBD"/>
    <w:rsid w:val="00EB4DA5"/>
    <w:rsid w:val="00EC02FD"/>
    <w:rsid w:val="00EC03F8"/>
    <w:rsid w:val="00EC0848"/>
    <w:rsid w:val="00EC62E3"/>
    <w:rsid w:val="00EC6F35"/>
    <w:rsid w:val="00ED688C"/>
    <w:rsid w:val="00ED72D4"/>
    <w:rsid w:val="00EE39B8"/>
    <w:rsid w:val="00EE3D5F"/>
    <w:rsid w:val="00EE6A30"/>
    <w:rsid w:val="00EF0BF4"/>
    <w:rsid w:val="00EF2F72"/>
    <w:rsid w:val="00EF4802"/>
    <w:rsid w:val="00EF5447"/>
    <w:rsid w:val="00F007E4"/>
    <w:rsid w:val="00F03083"/>
    <w:rsid w:val="00F03CE5"/>
    <w:rsid w:val="00F045B1"/>
    <w:rsid w:val="00F0575B"/>
    <w:rsid w:val="00F06D6C"/>
    <w:rsid w:val="00F0737F"/>
    <w:rsid w:val="00F1133E"/>
    <w:rsid w:val="00F12620"/>
    <w:rsid w:val="00F12F45"/>
    <w:rsid w:val="00F1333F"/>
    <w:rsid w:val="00F20B72"/>
    <w:rsid w:val="00F2159A"/>
    <w:rsid w:val="00F22755"/>
    <w:rsid w:val="00F23386"/>
    <w:rsid w:val="00F23ADA"/>
    <w:rsid w:val="00F25DF7"/>
    <w:rsid w:val="00F26B81"/>
    <w:rsid w:val="00F33101"/>
    <w:rsid w:val="00F37F97"/>
    <w:rsid w:val="00F40E11"/>
    <w:rsid w:val="00F44A42"/>
    <w:rsid w:val="00F461AE"/>
    <w:rsid w:val="00F472A3"/>
    <w:rsid w:val="00F515F1"/>
    <w:rsid w:val="00F6210B"/>
    <w:rsid w:val="00F629BC"/>
    <w:rsid w:val="00F630C0"/>
    <w:rsid w:val="00F6341F"/>
    <w:rsid w:val="00F64E00"/>
    <w:rsid w:val="00F7040E"/>
    <w:rsid w:val="00F70B7E"/>
    <w:rsid w:val="00F80665"/>
    <w:rsid w:val="00F87BA3"/>
    <w:rsid w:val="00F90210"/>
    <w:rsid w:val="00F90E78"/>
    <w:rsid w:val="00FA52A9"/>
    <w:rsid w:val="00FA64E7"/>
    <w:rsid w:val="00FB24ED"/>
    <w:rsid w:val="00FB67F5"/>
    <w:rsid w:val="00FB6F7B"/>
    <w:rsid w:val="00FC4577"/>
    <w:rsid w:val="00FD6421"/>
    <w:rsid w:val="00FD6F00"/>
    <w:rsid w:val="00FE475A"/>
    <w:rsid w:val="00FF21C5"/>
    <w:rsid w:val="00FF3660"/>
    <w:rsid w:val="00FF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43A17"/>
  <w15:chartTrackingRefBased/>
  <w15:docId w15:val="{8E444155-92D7-4D02-8236-6376208FE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40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40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40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40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40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40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40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40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40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40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40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40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40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40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40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40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40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40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40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4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40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40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40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40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40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40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40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40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40A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40EB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0EB1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39"/>
    <w:rsid w:val="004B7CC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4B7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40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40BF"/>
  </w:style>
  <w:style w:type="paragraph" w:styleId="Footer">
    <w:name w:val="footer"/>
    <w:basedOn w:val="Normal"/>
    <w:link w:val="FooterChar"/>
    <w:uiPriority w:val="99"/>
    <w:unhideWhenUsed/>
    <w:rsid w:val="001A40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4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6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73857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dustry.visiteastofengland.com/about-us/partners-and-lvep-structur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dustry.visiteastofengland.com/about-us/lvep-boa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2385</TotalTime>
  <Pages>4</Pages>
  <Words>1284</Words>
  <Characters>7319</Characters>
  <Application>Microsoft Office Word</Application>
  <DocSecurity>0</DocSecurity>
  <Lines>60</Lines>
  <Paragraphs>17</Paragraphs>
  <ScaleCrop>false</ScaleCrop>
  <Company/>
  <LinksUpToDate>false</LinksUpToDate>
  <CharactersWithSpaces>8586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Waters - Visit East of England</dc:creator>
  <cp:keywords/>
  <dc:description/>
  <cp:lastModifiedBy>Pete Waters - Visit East of England</cp:lastModifiedBy>
  <cp:revision>259</cp:revision>
  <cp:lastPrinted>2025-01-29T11:42:00Z</cp:lastPrinted>
  <dcterms:created xsi:type="dcterms:W3CDTF">2026-05-14T20:08:00Z</dcterms:created>
  <dcterms:modified xsi:type="dcterms:W3CDTF">2026-06-05T09:07:00Z</dcterms:modified>
</cp:coreProperties>
</file>